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051A71" w:rsidRDefault="009F4611" w:rsidP="00253975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BBF1842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051A71" w:rsidRDefault="009F4611" w:rsidP="009F4611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7AD684EC" w14:textId="77777777" w:rsidR="002379BA" w:rsidRPr="00CC5EC8" w:rsidRDefault="002379BA" w:rsidP="002379BA">
      <w:pPr>
        <w:keepNext/>
        <w:suppressAutoHyphens/>
        <w:jc w:val="center"/>
        <w:rPr>
          <w:rFonts w:eastAsia="DejaVu Sans"/>
          <w:b/>
          <w:iCs/>
          <w:color w:val="000000"/>
          <w:sz w:val="28"/>
          <w:szCs w:val="28"/>
          <w:lang w:eastAsia="ar-SA"/>
        </w:rPr>
      </w:pPr>
    </w:p>
    <w:p w14:paraId="0F935C48" w14:textId="3564E5F4" w:rsidR="002379BA" w:rsidRPr="002379BA" w:rsidRDefault="002379BA" w:rsidP="002379BA">
      <w:pPr>
        <w:keepNext/>
        <w:suppressAutoHyphens/>
        <w:jc w:val="center"/>
        <w:rPr>
          <w:rFonts w:eastAsia="DejaVu Sans"/>
          <w:b/>
          <w:iCs/>
          <w:color w:val="000000"/>
          <w:sz w:val="28"/>
          <w:szCs w:val="28"/>
          <w:lang w:eastAsia="ar-SA"/>
        </w:rPr>
      </w:pPr>
      <w:r w:rsidRPr="002379BA">
        <w:rPr>
          <w:rFonts w:eastAsia="DejaVu Sans"/>
          <w:b/>
          <w:iCs/>
          <w:color w:val="000000"/>
          <w:sz w:val="28"/>
          <w:szCs w:val="28"/>
          <w:lang w:eastAsia="ar-SA"/>
        </w:rPr>
        <w:t>Кафедра бизнес-аналитики</w:t>
      </w:r>
    </w:p>
    <w:p w14:paraId="2347FFE3" w14:textId="77777777" w:rsidR="002379BA" w:rsidRPr="002379BA" w:rsidRDefault="002379BA" w:rsidP="002379BA">
      <w:pPr>
        <w:keepNext/>
        <w:suppressAutoHyphens/>
        <w:jc w:val="center"/>
        <w:rPr>
          <w:rFonts w:eastAsia="DejaVu Sans"/>
          <w:b/>
          <w:iCs/>
          <w:color w:val="000000"/>
          <w:sz w:val="28"/>
          <w:szCs w:val="28"/>
          <w:lang w:eastAsia="ar-SA"/>
        </w:rPr>
      </w:pPr>
      <w:r w:rsidRPr="002379BA">
        <w:rPr>
          <w:rFonts w:eastAsia="DejaVu Sans"/>
          <w:b/>
          <w:iCs/>
          <w:color w:val="000000"/>
          <w:sz w:val="28"/>
          <w:szCs w:val="28"/>
          <w:lang w:eastAsia="ar-SA"/>
        </w:rPr>
        <w:t>Факультета налогов, аудита и бизнес-анализа</w:t>
      </w:r>
    </w:p>
    <w:p w14:paraId="1C30771E" w14:textId="77777777" w:rsidR="002379BA" w:rsidRPr="002379BA" w:rsidRDefault="002379BA" w:rsidP="002379BA">
      <w:pPr>
        <w:spacing w:line="240" w:lineRule="exact"/>
        <w:rPr>
          <w:sz w:val="24"/>
          <w:szCs w:val="24"/>
          <w:lang w:eastAsia="ru-RU"/>
        </w:rPr>
      </w:pPr>
    </w:p>
    <w:p w14:paraId="0A56709A" w14:textId="77777777" w:rsidR="002379BA" w:rsidRPr="002379BA" w:rsidRDefault="002379BA" w:rsidP="002379BA">
      <w:pPr>
        <w:spacing w:after="9" w:line="240" w:lineRule="exact"/>
        <w:rPr>
          <w:sz w:val="24"/>
          <w:szCs w:val="24"/>
          <w:lang w:eastAsia="ru-RU"/>
        </w:rPr>
      </w:pPr>
    </w:p>
    <w:p w14:paraId="312A67FD" w14:textId="77777777" w:rsidR="002379BA" w:rsidRPr="002379BA" w:rsidRDefault="002379BA" w:rsidP="002379BA">
      <w:pPr>
        <w:spacing w:line="259" w:lineRule="auto"/>
        <w:ind w:right="-1" w:firstLine="5103"/>
        <w:rPr>
          <w:rFonts w:eastAsia="Calibri"/>
          <w:sz w:val="28"/>
          <w:szCs w:val="28"/>
          <w:lang w:eastAsia="ru-RU"/>
        </w:rPr>
      </w:pPr>
      <w:r w:rsidRPr="002379BA">
        <w:rPr>
          <w:rFonts w:eastAsia="Calibri"/>
          <w:sz w:val="28"/>
          <w:szCs w:val="28"/>
          <w:lang w:eastAsia="ru-RU"/>
        </w:rPr>
        <w:t>УТВЕРЖДАЮ</w:t>
      </w:r>
    </w:p>
    <w:p w14:paraId="42E4168C" w14:textId="77777777" w:rsidR="002379BA" w:rsidRPr="002379BA" w:rsidRDefault="002379BA" w:rsidP="002379BA">
      <w:pPr>
        <w:spacing w:line="259" w:lineRule="auto"/>
        <w:ind w:right="-1" w:firstLine="5103"/>
        <w:rPr>
          <w:rFonts w:eastAsia="Calibri"/>
          <w:sz w:val="28"/>
          <w:szCs w:val="28"/>
          <w:lang w:eastAsia="ru-RU"/>
        </w:rPr>
      </w:pPr>
      <w:r w:rsidRPr="002379BA">
        <w:rPr>
          <w:rFonts w:eastAsia="Calibri"/>
          <w:sz w:val="28"/>
          <w:szCs w:val="28"/>
          <w:lang w:eastAsia="ru-RU"/>
        </w:rPr>
        <w:t>Проректор по учебной</w:t>
      </w:r>
    </w:p>
    <w:p w14:paraId="4341D732" w14:textId="77777777" w:rsidR="002379BA" w:rsidRPr="002379BA" w:rsidRDefault="002379BA" w:rsidP="002379BA">
      <w:pPr>
        <w:spacing w:line="259" w:lineRule="auto"/>
        <w:ind w:right="-1" w:firstLine="5103"/>
        <w:rPr>
          <w:rFonts w:eastAsia="Calibri"/>
          <w:sz w:val="28"/>
          <w:szCs w:val="28"/>
          <w:lang w:eastAsia="ru-RU"/>
        </w:rPr>
      </w:pPr>
      <w:r w:rsidRPr="002379BA">
        <w:rPr>
          <w:rFonts w:eastAsia="Calibri"/>
          <w:sz w:val="28"/>
          <w:szCs w:val="28"/>
          <w:lang w:eastAsia="ru-RU"/>
        </w:rPr>
        <w:t>и методической работе</w:t>
      </w:r>
    </w:p>
    <w:p w14:paraId="4FE966F0" w14:textId="77777777" w:rsidR="002379BA" w:rsidRPr="002379BA" w:rsidRDefault="002379BA" w:rsidP="002379BA">
      <w:pPr>
        <w:spacing w:line="259" w:lineRule="auto"/>
        <w:ind w:right="-1" w:firstLine="5103"/>
        <w:rPr>
          <w:rFonts w:eastAsia="Calibri"/>
          <w:sz w:val="16"/>
          <w:szCs w:val="16"/>
          <w:lang w:eastAsia="ru-RU"/>
        </w:rPr>
      </w:pPr>
    </w:p>
    <w:p w14:paraId="481EF3DB" w14:textId="7818EE6E" w:rsidR="002379BA" w:rsidRPr="002379BA" w:rsidRDefault="002379BA" w:rsidP="002379BA">
      <w:pPr>
        <w:spacing w:line="259" w:lineRule="auto"/>
        <w:ind w:right="-1" w:firstLine="5103"/>
        <w:rPr>
          <w:rFonts w:eastAsia="Calibri"/>
          <w:sz w:val="28"/>
          <w:szCs w:val="28"/>
          <w:lang w:eastAsia="ru-RU"/>
        </w:rPr>
      </w:pPr>
      <w:r w:rsidRPr="002379BA">
        <w:rPr>
          <w:rFonts w:eastAsia="Calibri"/>
          <w:sz w:val="28"/>
          <w:szCs w:val="28"/>
          <w:lang w:eastAsia="ru-RU"/>
        </w:rPr>
        <w:t>_______________ Е.А. Каменева</w:t>
      </w:r>
    </w:p>
    <w:p w14:paraId="667DFD43" w14:textId="39C0BD3C" w:rsidR="002379BA" w:rsidRPr="002379BA" w:rsidRDefault="002379BA" w:rsidP="002379BA">
      <w:pPr>
        <w:spacing w:line="259" w:lineRule="auto"/>
        <w:ind w:right="-1" w:firstLine="5103"/>
        <w:rPr>
          <w:rFonts w:eastAsia="Calibri"/>
          <w:sz w:val="28"/>
          <w:szCs w:val="28"/>
          <w:lang w:eastAsia="ru-RU"/>
        </w:rPr>
      </w:pPr>
      <w:r w:rsidRPr="002379BA">
        <w:rPr>
          <w:rFonts w:eastAsia="Calibri"/>
          <w:sz w:val="28"/>
          <w:szCs w:val="28"/>
          <w:lang w:eastAsia="ru-RU"/>
        </w:rPr>
        <w:t>«</w:t>
      </w:r>
      <w:r w:rsidR="006A1C7D">
        <w:rPr>
          <w:rFonts w:eastAsia="Arial Unicode MS"/>
          <w:sz w:val="28"/>
          <w:szCs w:val="28"/>
          <w:lang w:eastAsia="ru-RU"/>
        </w:rPr>
        <w:t>25</w:t>
      </w:r>
      <w:r w:rsidRPr="002379BA">
        <w:rPr>
          <w:rFonts w:eastAsia="Calibri"/>
          <w:sz w:val="28"/>
          <w:szCs w:val="28"/>
          <w:lang w:eastAsia="ru-RU"/>
        </w:rPr>
        <w:t xml:space="preserve">» </w:t>
      </w:r>
      <w:r w:rsidR="006A1C7D">
        <w:rPr>
          <w:rFonts w:eastAsia="Calibri"/>
          <w:sz w:val="28"/>
          <w:szCs w:val="28"/>
          <w:lang w:eastAsia="ru-RU"/>
        </w:rPr>
        <w:t>марта</w:t>
      </w:r>
      <w:r w:rsidRPr="002379BA">
        <w:rPr>
          <w:rFonts w:eastAsia="Calibri"/>
          <w:sz w:val="28"/>
          <w:szCs w:val="28"/>
          <w:lang w:eastAsia="ru-RU"/>
        </w:rPr>
        <w:t xml:space="preserve"> 2025 г.</w:t>
      </w:r>
    </w:p>
    <w:p w14:paraId="0A69D1FA" w14:textId="77777777" w:rsidR="002379BA" w:rsidRPr="002379BA" w:rsidRDefault="002379BA" w:rsidP="002379BA">
      <w:pPr>
        <w:widowControl w:val="0"/>
        <w:spacing w:after="200"/>
        <w:jc w:val="center"/>
        <w:rPr>
          <w:rFonts w:eastAsia="Calibri"/>
          <w:b/>
          <w:sz w:val="28"/>
          <w:szCs w:val="28"/>
          <w:lang w:eastAsia="en-US"/>
        </w:rPr>
      </w:pPr>
    </w:p>
    <w:p w14:paraId="5F6F7DB0" w14:textId="6BDDA00F" w:rsidR="009F4611" w:rsidRPr="002379BA" w:rsidRDefault="002379BA" w:rsidP="009F46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О.А. Петрова</w:t>
      </w:r>
    </w:p>
    <w:p w14:paraId="5335B19D" w14:textId="77777777" w:rsidR="009F4611" w:rsidRPr="00051A71" w:rsidRDefault="009F4611" w:rsidP="009F4611">
      <w:pPr>
        <w:spacing w:line="276" w:lineRule="auto"/>
        <w:rPr>
          <w:sz w:val="28"/>
          <w:szCs w:val="28"/>
        </w:rPr>
      </w:pPr>
    </w:p>
    <w:p w14:paraId="0B9195F1" w14:textId="77777777" w:rsidR="00F27DB6" w:rsidRDefault="00F27DB6" w:rsidP="009F4611">
      <w:pPr>
        <w:spacing w:line="360" w:lineRule="auto"/>
        <w:jc w:val="center"/>
        <w:rPr>
          <w:sz w:val="32"/>
          <w:szCs w:val="32"/>
        </w:rPr>
      </w:pPr>
      <w:r w:rsidRPr="00F27DB6">
        <w:rPr>
          <w:sz w:val="32"/>
          <w:szCs w:val="32"/>
        </w:rPr>
        <w:t>Консолидированная финансовая отчетность</w:t>
      </w:r>
    </w:p>
    <w:p w14:paraId="43B10428" w14:textId="77777777" w:rsidR="002379BA" w:rsidRDefault="002379BA" w:rsidP="002379BA">
      <w:pPr>
        <w:widowControl w:val="0"/>
        <w:spacing w:after="200"/>
        <w:jc w:val="center"/>
        <w:rPr>
          <w:rFonts w:eastAsia="Calibri"/>
          <w:b/>
          <w:sz w:val="28"/>
          <w:szCs w:val="28"/>
          <w:lang w:eastAsia="en-US"/>
        </w:rPr>
      </w:pPr>
    </w:p>
    <w:p w14:paraId="2F5D64FC" w14:textId="489CD555" w:rsidR="002379BA" w:rsidRPr="002379BA" w:rsidRDefault="002379BA" w:rsidP="002379BA">
      <w:pPr>
        <w:widowControl w:val="0"/>
        <w:spacing w:after="200"/>
        <w:jc w:val="center"/>
        <w:rPr>
          <w:rFonts w:eastAsia="Calibri"/>
          <w:b/>
          <w:sz w:val="28"/>
          <w:szCs w:val="28"/>
          <w:lang w:eastAsia="en-US"/>
        </w:rPr>
      </w:pPr>
      <w:r w:rsidRPr="002379BA">
        <w:rPr>
          <w:rFonts w:eastAsia="Calibri"/>
          <w:b/>
          <w:sz w:val="28"/>
          <w:szCs w:val="28"/>
          <w:lang w:eastAsia="en-US"/>
        </w:rPr>
        <w:t>Рабочая программа дисциплины</w:t>
      </w:r>
    </w:p>
    <w:p w14:paraId="2CF7F37C" w14:textId="77777777" w:rsidR="002379BA" w:rsidRPr="002379BA" w:rsidRDefault="002379BA" w:rsidP="002379BA">
      <w:pPr>
        <w:widowControl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379BA">
        <w:rPr>
          <w:rFonts w:eastAsia="Calibri"/>
          <w:sz w:val="28"/>
          <w:szCs w:val="28"/>
          <w:lang w:eastAsia="en-US"/>
        </w:rPr>
        <w:t>для студентов, обучающихся по направлению подготовки</w:t>
      </w:r>
    </w:p>
    <w:p w14:paraId="6D43EFB9" w14:textId="77777777" w:rsidR="00711002" w:rsidRDefault="002379BA" w:rsidP="002379BA">
      <w:pPr>
        <w:widowControl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379BA">
        <w:rPr>
          <w:rFonts w:eastAsia="Calibri"/>
          <w:sz w:val="28"/>
          <w:szCs w:val="28"/>
          <w:lang w:eastAsia="en-US"/>
        </w:rPr>
        <w:t xml:space="preserve">38.04.01 </w:t>
      </w:r>
      <w:r w:rsidR="00711002">
        <w:rPr>
          <w:rFonts w:eastAsia="Calibri"/>
          <w:sz w:val="28"/>
          <w:szCs w:val="28"/>
          <w:lang w:eastAsia="en-US"/>
        </w:rPr>
        <w:t>«Экономика»</w:t>
      </w:r>
    </w:p>
    <w:p w14:paraId="3F44B104" w14:textId="5FBAABFE" w:rsidR="002379BA" w:rsidRPr="002379BA" w:rsidRDefault="00711002" w:rsidP="002379BA">
      <w:pPr>
        <w:widowControl w:val="0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образовательная программа</w:t>
      </w:r>
    </w:p>
    <w:p w14:paraId="4947BF8B" w14:textId="77777777" w:rsidR="002379BA" w:rsidRPr="002379BA" w:rsidRDefault="002379BA" w:rsidP="002379BA">
      <w:pPr>
        <w:widowControl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379BA">
        <w:rPr>
          <w:rFonts w:eastAsia="Calibri"/>
          <w:sz w:val="28"/>
          <w:szCs w:val="28"/>
          <w:lang w:eastAsia="en-US"/>
        </w:rPr>
        <w:t>«Анализ и аудит в госкорпорациях и бизнесе»</w:t>
      </w:r>
    </w:p>
    <w:p w14:paraId="608C1036" w14:textId="6C67E423" w:rsidR="002379BA" w:rsidRDefault="002379BA" w:rsidP="002379BA">
      <w:pPr>
        <w:widowControl w:val="0"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14:paraId="68A81384" w14:textId="77777777" w:rsidR="006A1C7D" w:rsidRPr="002379BA" w:rsidRDefault="006A1C7D" w:rsidP="006A1C7D">
      <w:pPr>
        <w:widowControl w:val="0"/>
        <w:spacing w:after="200" w:line="276" w:lineRule="auto"/>
        <w:ind w:left="-142"/>
        <w:rPr>
          <w:rFonts w:eastAsia="Calibri"/>
          <w:b/>
          <w:sz w:val="28"/>
          <w:szCs w:val="28"/>
          <w:lang w:eastAsia="en-US"/>
        </w:rPr>
      </w:pPr>
    </w:p>
    <w:p w14:paraId="07D9C294" w14:textId="77777777" w:rsidR="006A1C7D" w:rsidRDefault="006A1C7D" w:rsidP="006A1C7D">
      <w:pPr>
        <w:shd w:val="clear" w:color="auto" w:fill="FFFFFF"/>
        <w:ind w:left="-284" w:right="-144"/>
        <w:jc w:val="center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480A65E2" w14:textId="77777777" w:rsidR="006A1C7D" w:rsidRDefault="006A1C7D" w:rsidP="006A1C7D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50 от 18 марта 2025 г.)</w:t>
      </w:r>
    </w:p>
    <w:p w14:paraId="51F36735" w14:textId="77777777" w:rsidR="006A1C7D" w:rsidRDefault="006A1C7D" w:rsidP="006A1C7D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заседанием Кафедры бизнес-аналитики</w:t>
      </w:r>
    </w:p>
    <w:p w14:paraId="01CB3E30" w14:textId="77777777" w:rsidR="006A1C7D" w:rsidRDefault="006A1C7D" w:rsidP="006A1C7D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07 от 26 февраля 2025 г.)</w:t>
      </w:r>
    </w:p>
    <w:p w14:paraId="41A5F7BC" w14:textId="77777777" w:rsidR="002379BA" w:rsidRPr="002379BA" w:rsidRDefault="002379BA" w:rsidP="002379BA">
      <w:pPr>
        <w:widowControl w:val="0"/>
        <w:spacing w:after="200"/>
        <w:rPr>
          <w:rFonts w:eastAsia="Calibri"/>
          <w:b/>
          <w:sz w:val="28"/>
          <w:szCs w:val="24"/>
          <w:lang w:eastAsia="en-US"/>
        </w:rPr>
      </w:pPr>
    </w:p>
    <w:p w14:paraId="171DB05B" w14:textId="77777777" w:rsidR="002379BA" w:rsidRPr="002379BA" w:rsidRDefault="002379BA" w:rsidP="002379BA">
      <w:pPr>
        <w:widowControl w:val="0"/>
        <w:spacing w:after="200"/>
        <w:rPr>
          <w:rFonts w:eastAsia="Calibri"/>
          <w:b/>
          <w:sz w:val="28"/>
          <w:szCs w:val="24"/>
          <w:lang w:eastAsia="en-US"/>
        </w:rPr>
      </w:pPr>
    </w:p>
    <w:p w14:paraId="69034A5A" w14:textId="77777777" w:rsidR="002379BA" w:rsidRPr="002379BA" w:rsidRDefault="002379BA" w:rsidP="002379BA">
      <w:pPr>
        <w:widowControl w:val="0"/>
        <w:spacing w:after="200"/>
        <w:rPr>
          <w:rFonts w:eastAsia="Calibri"/>
          <w:b/>
          <w:sz w:val="28"/>
          <w:szCs w:val="24"/>
          <w:lang w:eastAsia="en-US"/>
        </w:rPr>
      </w:pPr>
    </w:p>
    <w:p w14:paraId="3E4860D9" w14:textId="77777777" w:rsidR="002379BA" w:rsidRPr="002379BA" w:rsidRDefault="002379BA" w:rsidP="002379BA">
      <w:pPr>
        <w:widowControl w:val="0"/>
        <w:spacing w:after="200"/>
        <w:jc w:val="center"/>
        <w:rPr>
          <w:rFonts w:eastAsia="Calibri"/>
          <w:b/>
          <w:sz w:val="28"/>
          <w:szCs w:val="24"/>
          <w:lang w:eastAsia="en-US"/>
        </w:rPr>
      </w:pPr>
      <w:r w:rsidRPr="002379BA">
        <w:rPr>
          <w:rFonts w:eastAsia="Calibri"/>
          <w:b/>
          <w:sz w:val="28"/>
          <w:szCs w:val="24"/>
          <w:lang w:eastAsia="en-US"/>
        </w:rPr>
        <w:t>Москва 2025</w:t>
      </w:r>
    </w:p>
    <w:p w14:paraId="07BF8D7B" w14:textId="77777777" w:rsidR="00EE3643" w:rsidRDefault="00EE3643" w:rsidP="00EE3643">
      <w:pPr>
        <w:rPr>
          <w:b/>
          <w:sz w:val="28"/>
          <w:szCs w:val="28"/>
        </w:rPr>
        <w:sectPr w:rsidR="00EE3643" w:rsidSect="00DE6875">
          <w:footerReference w:type="default" r:id="rId11"/>
          <w:pgSz w:w="11906" w:h="16838"/>
          <w:pgMar w:top="1418" w:right="1418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FB3A5" w14:textId="46E5A7A2" w:rsidR="00F2001F" w:rsidRPr="00FC471F" w:rsidRDefault="00F2001F" w:rsidP="000D61C0">
          <w:pPr>
            <w:pStyle w:val="af5"/>
            <w:spacing w:before="0" w:line="240" w:lineRule="auto"/>
            <w:contextualSpacing/>
            <w:rPr>
              <w:rFonts w:ascii="Times New Roman" w:hAnsi="Times New Roman"/>
              <w:sz w:val="28"/>
              <w:szCs w:val="28"/>
            </w:rPr>
          </w:pPr>
          <w:r w:rsidRPr="00FC471F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6685C5C0" w14:textId="1F1C29AF" w:rsidR="00C12358" w:rsidRPr="00C12358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FC471F">
            <w:rPr>
              <w:sz w:val="28"/>
              <w:szCs w:val="28"/>
            </w:rPr>
            <w:fldChar w:fldCharType="begin"/>
          </w:r>
          <w:r w:rsidRPr="00FC471F">
            <w:rPr>
              <w:sz w:val="28"/>
              <w:szCs w:val="28"/>
            </w:rPr>
            <w:instrText xml:space="preserve"> TOC \o "1-3" \h \z \u </w:instrText>
          </w:r>
          <w:r w:rsidRPr="00FC471F">
            <w:rPr>
              <w:sz w:val="28"/>
              <w:szCs w:val="28"/>
            </w:rPr>
            <w:fldChar w:fldCharType="separate"/>
          </w:r>
          <w:hyperlink w:anchor="_Toc117533114" w:history="1"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1.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Наименование дисциплины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_Toc117533114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3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003DC7" w14:textId="5E1497CC" w:rsidR="00C12358" w:rsidRPr="00C12358" w:rsidRDefault="007F4DA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15" w:history="1"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2.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_Toc117533115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3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4ECBC4" w14:textId="4428D026" w:rsidR="00C12358" w:rsidRPr="00C12358" w:rsidRDefault="007F4DA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16" w:history="1"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3.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_Toc117533116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3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EBFB31" w14:textId="4D1D62CC" w:rsidR="00C12358" w:rsidRPr="00C12358" w:rsidRDefault="007F4DA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17" w:history="1"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4.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_Toc117533117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4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104A3C" w14:textId="4F1F8C00" w:rsidR="00C12358" w:rsidRPr="00C12358" w:rsidRDefault="007F4DA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18" w:history="1"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5.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bookmarkStart w:id="0" w:name="_GoBack"/>
            <w:bookmarkEnd w:id="0"/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_Toc117533118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4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FCCBEC" w14:textId="141495CD" w:rsidR="00C12358" w:rsidRPr="00C12358" w:rsidRDefault="007F4DAC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33119" w:history="1">
            <w:r w:rsidR="00C12358" w:rsidRPr="00C12358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_Toc117533119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4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27D455" w14:textId="01ED6252" w:rsidR="00C12358" w:rsidRPr="00C12358" w:rsidRDefault="007F4DAC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33120" w:history="1">
            <w:r w:rsidR="00C12358" w:rsidRPr="00C12358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_Toc117533120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7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09922D" w14:textId="0BE2405E" w:rsidR="00C12358" w:rsidRPr="00C12358" w:rsidRDefault="007F4DAC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33121" w:history="1">
            <w:r w:rsidR="00C12358" w:rsidRPr="00C12358">
              <w:rPr>
                <w:rStyle w:val="a9"/>
                <w:bCs/>
                <w:noProof/>
                <w:sz w:val="28"/>
                <w:szCs w:val="28"/>
              </w:rPr>
              <w:t>5.3.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C12358" w:rsidRPr="00C12358">
              <w:rPr>
                <w:rStyle w:val="a9"/>
                <w:bCs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_Toc117533121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8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39A542" w14:textId="5815DC41" w:rsidR="00C12358" w:rsidRPr="00C12358" w:rsidRDefault="007F4DA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22" w:history="1"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6.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_Toc117533122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9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85B7CE" w14:textId="248938D6" w:rsidR="00C12358" w:rsidRPr="00C12358" w:rsidRDefault="007F4DAC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33123" w:history="1">
            <w:r w:rsidR="00C12358" w:rsidRPr="00C12358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_Toc117533123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9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E94A13" w14:textId="27D5A867" w:rsidR="00C12358" w:rsidRPr="00C12358" w:rsidRDefault="007F4DAC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33124" w:history="1">
            <w:r w:rsidR="00C12358" w:rsidRPr="00C12358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_Toc117533124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10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CBBEDB" w14:textId="4DDDBB5D" w:rsidR="00C12358" w:rsidRPr="00C12358" w:rsidRDefault="007F4DA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25" w:history="1"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7.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_Toc117533125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23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658616" w14:textId="2DAE1DCA" w:rsidR="00C12358" w:rsidRPr="00C12358" w:rsidRDefault="007F4DA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26" w:history="1"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8.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_Toc117533126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26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D5F279" w14:textId="1FD871FD" w:rsidR="00C12358" w:rsidRPr="00C12358" w:rsidRDefault="007F4DA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27" w:history="1"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9.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_Toc117533127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28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C40F28" w14:textId="03F1BF5D" w:rsidR="00C12358" w:rsidRPr="00C12358" w:rsidRDefault="007F4DAC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28" w:history="1"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10.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_Toc117533128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29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864D79" w14:textId="2CC6AC41" w:rsidR="00C12358" w:rsidRPr="00C12358" w:rsidRDefault="007F4DAC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29" w:history="1">
            <w:r w:rsidR="00C12358" w:rsidRPr="00C12358">
              <w:rPr>
                <w:rStyle w:val="a9"/>
                <w:b/>
                <w:bCs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_Toc117533129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32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56C991" w14:textId="3714B823" w:rsidR="00C12358" w:rsidRPr="00C12358" w:rsidRDefault="007F4DAC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33130" w:history="1"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12.</w:t>
            </w:r>
            <w:r w:rsidR="00C12358" w:rsidRPr="00C12358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12358" w:rsidRPr="00C12358">
              <w:rPr>
                <w:rStyle w:val="a9"/>
                <w:b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C12358" w:rsidRPr="00C12358">
              <w:rPr>
                <w:noProof/>
                <w:webHidden/>
                <w:sz w:val="28"/>
                <w:szCs w:val="28"/>
              </w:rPr>
              <w:tab/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begin"/>
            </w:r>
            <w:r w:rsidR="00C12358" w:rsidRPr="00C12358">
              <w:rPr>
                <w:noProof/>
                <w:webHidden/>
                <w:sz w:val="28"/>
                <w:szCs w:val="28"/>
              </w:rPr>
              <w:instrText xml:space="preserve"> PAGEREF _Toc117533130 \h </w:instrText>
            </w:r>
            <w:r w:rsidR="00C12358" w:rsidRPr="00C12358">
              <w:rPr>
                <w:noProof/>
                <w:webHidden/>
                <w:sz w:val="28"/>
                <w:szCs w:val="28"/>
              </w:rPr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0E48">
              <w:rPr>
                <w:noProof/>
                <w:webHidden/>
                <w:sz w:val="28"/>
                <w:szCs w:val="28"/>
              </w:rPr>
              <w:t>33</w:t>
            </w:r>
            <w:r w:rsidR="00C12358" w:rsidRPr="00C1235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3E7F7267" w:rsidR="00F2001F" w:rsidRDefault="00F2001F" w:rsidP="000D61C0">
          <w:pPr>
            <w:contextualSpacing/>
          </w:pPr>
          <w:r w:rsidRPr="00FC471F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7D3D9B">
      <w:pPr>
        <w:pStyle w:val="1"/>
        <w:pageBreakBefore/>
        <w:numPr>
          <w:ilvl w:val="0"/>
          <w:numId w:val="5"/>
        </w:numPr>
        <w:rPr>
          <w:rStyle w:val="FontStyle17"/>
          <w:sz w:val="28"/>
          <w:szCs w:val="28"/>
        </w:rPr>
      </w:pPr>
      <w:bookmarkStart w:id="1" w:name="_Toc466310748"/>
      <w:bookmarkStart w:id="2" w:name="_Toc117533114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DE6875" w:rsidRDefault="00DE6875" w:rsidP="00DE6875"/>
    <w:p w14:paraId="0CBAA257" w14:textId="702D6AF2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2B7CFE" w:rsidRPr="002B7CFE">
        <w:rPr>
          <w:rStyle w:val="FontStyle17"/>
          <w:b w:val="0"/>
          <w:sz w:val="28"/>
          <w:szCs w:val="28"/>
          <w:lang w:eastAsia="zh-CN"/>
        </w:rPr>
        <w:t>Консолидированная финансовая отчетность</w:t>
      </w:r>
      <w:r>
        <w:rPr>
          <w:rStyle w:val="FontStyle17"/>
          <w:b w:val="0"/>
          <w:sz w:val="28"/>
          <w:szCs w:val="28"/>
          <w:lang w:eastAsia="zh-CN"/>
        </w:rPr>
        <w:t>»</w:t>
      </w:r>
      <w:r w:rsidR="006822A7">
        <w:rPr>
          <w:rStyle w:val="FontStyle17"/>
          <w:b w:val="0"/>
          <w:sz w:val="28"/>
          <w:szCs w:val="28"/>
          <w:lang w:eastAsia="zh-CN"/>
        </w:rPr>
        <w:t>.</w:t>
      </w:r>
    </w:p>
    <w:p w14:paraId="7999498B" w14:textId="7BE91D30" w:rsidR="00615277" w:rsidRPr="00615277" w:rsidRDefault="00615277" w:rsidP="007D3D9B">
      <w:pPr>
        <w:pStyle w:val="1"/>
        <w:numPr>
          <w:ilvl w:val="0"/>
          <w:numId w:val="5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3" w:name="_Toc117533115"/>
      <w:r w:rsidRPr="00615277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615277">
        <w:rPr>
          <w:rStyle w:val="FontStyle17"/>
          <w:bCs w:val="0"/>
          <w:sz w:val="28"/>
          <w:szCs w:val="28"/>
        </w:rPr>
        <w:t xml:space="preserve"> </w:t>
      </w:r>
      <w:r w:rsidR="00236961">
        <w:rPr>
          <w:rStyle w:val="FontStyle17"/>
          <w:bCs w:val="0"/>
          <w:sz w:val="28"/>
          <w:szCs w:val="28"/>
        </w:rPr>
        <w:t>и</w:t>
      </w:r>
      <w:r w:rsidRPr="00615277">
        <w:rPr>
          <w:rStyle w:val="FontStyle17"/>
          <w:bCs w:val="0"/>
          <w:sz w:val="28"/>
          <w:szCs w:val="28"/>
        </w:rPr>
        <w:t xml:space="preserve"> планируемы</w:t>
      </w:r>
      <w:r w:rsidR="00236961">
        <w:rPr>
          <w:rStyle w:val="FontStyle17"/>
          <w:bCs w:val="0"/>
          <w:sz w:val="28"/>
          <w:szCs w:val="28"/>
        </w:rPr>
        <w:t>х</w:t>
      </w:r>
      <w:r w:rsidRPr="00615277">
        <w:rPr>
          <w:rStyle w:val="FontStyle17"/>
          <w:bCs w:val="0"/>
          <w:sz w:val="28"/>
          <w:szCs w:val="28"/>
        </w:rPr>
        <w:t xml:space="preserve"> результат</w:t>
      </w:r>
      <w:r w:rsidR="00236961">
        <w:rPr>
          <w:rStyle w:val="FontStyle17"/>
          <w:bCs w:val="0"/>
          <w:sz w:val="28"/>
          <w:szCs w:val="28"/>
        </w:rPr>
        <w:t>ов</w:t>
      </w:r>
      <w:r w:rsidRPr="00615277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3"/>
    </w:p>
    <w:p w14:paraId="08A754E8" w14:textId="1B8C43DE" w:rsidR="00615277" w:rsidRPr="00615277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6C6668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2540"/>
        <w:gridCol w:w="2465"/>
        <w:gridCol w:w="3678"/>
      </w:tblGrid>
      <w:tr w:rsidR="00615277" w:rsidRPr="00615277" w14:paraId="1DE39114" w14:textId="77777777" w:rsidTr="00711002">
        <w:tc>
          <w:tcPr>
            <w:tcW w:w="490" w:type="pct"/>
            <w:shd w:val="clear" w:color="auto" w:fill="auto"/>
          </w:tcPr>
          <w:p w14:paraId="1671020E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Код компе-</w:t>
            </w:r>
            <w:proofErr w:type="spellStart"/>
            <w:r w:rsidRPr="00615277">
              <w:rPr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1319" w:type="pct"/>
            <w:shd w:val="clear" w:color="auto" w:fill="auto"/>
          </w:tcPr>
          <w:p w14:paraId="0868884A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280" w:type="pct"/>
            <w:shd w:val="clear" w:color="auto" w:fill="auto"/>
          </w:tcPr>
          <w:p w14:paraId="2D413103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910" w:type="pct"/>
            <w:shd w:val="clear" w:color="auto" w:fill="auto"/>
          </w:tcPr>
          <w:p w14:paraId="3902076C" w14:textId="51FD10D7" w:rsidR="00615277" w:rsidRPr="00615277" w:rsidRDefault="00615277" w:rsidP="00145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C8298D" w:rsidRPr="00615277" w14:paraId="2B85174F" w14:textId="77777777" w:rsidTr="00711002">
        <w:tc>
          <w:tcPr>
            <w:tcW w:w="490" w:type="pct"/>
            <w:shd w:val="clear" w:color="auto" w:fill="auto"/>
          </w:tcPr>
          <w:p w14:paraId="45C7DC11" w14:textId="75607761" w:rsidR="00C8298D" w:rsidRPr="00615277" w:rsidRDefault="00C8298D" w:rsidP="00C8298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319" w:type="pct"/>
            <w:shd w:val="clear" w:color="auto" w:fill="auto"/>
          </w:tcPr>
          <w:p w14:paraId="1F523F5C" w14:textId="4DBB3395" w:rsidR="00C8298D" w:rsidRPr="00615277" w:rsidRDefault="00711002" w:rsidP="00C8298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711002">
              <w:rPr>
                <w:sz w:val="24"/>
                <w:szCs w:val="24"/>
                <w:lang w:eastAsia="ru-RU"/>
              </w:rPr>
              <w:t xml:space="preserve">Способность систематизировать учетную и </w:t>
            </w:r>
            <w:proofErr w:type="spellStart"/>
            <w:r w:rsidRPr="00711002">
              <w:rPr>
                <w:sz w:val="24"/>
                <w:szCs w:val="24"/>
                <w:lang w:eastAsia="ru-RU"/>
              </w:rPr>
              <w:t>внеучетную</w:t>
            </w:r>
            <w:proofErr w:type="spellEnd"/>
            <w:r w:rsidRPr="00711002">
              <w:rPr>
                <w:sz w:val="24"/>
                <w:szCs w:val="24"/>
                <w:lang w:eastAsia="ru-RU"/>
              </w:rPr>
              <w:t xml:space="preserve"> информацию различных видов с целью формирования системы ключевых показателей оценки деятельности организации и ее бизнес-сегментов, планировать экономическую политику организации, с целью предотвращения отрицательных результатов ее деятельности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0" w:type="pct"/>
            <w:shd w:val="clear" w:color="auto" w:fill="auto"/>
          </w:tcPr>
          <w:p w14:paraId="61689CF4" w14:textId="50C3CE2C" w:rsidR="00C8298D" w:rsidRPr="000A057E" w:rsidRDefault="00711002" w:rsidP="000A057E">
            <w:pPr>
              <w:pStyle w:val="ac"/>
              <w:numPr>
                <w:ilvl w:val="0"/>
                <w:numId w:val="19"/>
              </w:numPr>
              <w:ind w:left="-55" w:firstLine="415"/>
              <w:rPr>
                <w:sz w:val="24"/>
                <w:szCs w:val="24"/>
              </w:rPr>
            </w:pPr>
            <w:r w:rsidRPr="00711002">
              <w:rPr>
                <w:sz w:val="24"/>
                <w:szCs w:val="24"/>
              </w:rPr>
              <w:t>Применяет теоретические знания и экономические законы для анализа и описании основных бизнес-процессов экономического субъекта</w:t>
            </w:r>
            <w:r w:rsidR="00C8298D" w:rsidRPr="000A057E">
              <w:rPr>
                <w:sz w:val="24"/>
                <w:szCs w:val="24"/>
              </w:rPr>
              <w:t xml:space="preserve">. </w:t>
            </w:r>
          </w:p>
          <w:p w14:paraId="7E41E486" w14:textId="77777777" w:rsidR="00C8298D" w:rsidRDefault="00C8298D" w:rsidP="00C8298D">
            <w:pPr>
              <w:rPr>
                <w:sz w:val="24"/>
                <w:szCs w:val="24"/>
              </w:rPr>
            </w:pPr>
          </w:p>
          <w:p w14:paraId="058A5792" w14:textId="77777777" w:rsidR="000A057E" w:rsidRDefault="000A057E" w:rsidP="00C8298D">
            <w:pPr>
              <w:rPr>
                <w:sz w:val="24"/>
                <w:szCs w:val="24"/>
              </w:rPr>
            </w:pPr>
          </w:p>
          <w:p w14:paraId="7FD791B9" w14:textId="77777777" w:rsidR="000A057E" w:rsidRDefault="000A057E" w:rsidP="00C8298D">
            <w:pPr>
              <w:rPr>
                <w:sz w:val="24"/>
                <w:szCs w:val="24"/>
              </w:rPr>
            </w:pPr>
          </w:p>
          <w:p w14:paraId="37A0736E" w14:textId="77777777" w:rsidR="000A057E" w:rsidRDefault="000A057E" w:rsidP="00C8298D">
            <w:pPr>
              <w:rPr>
                <w:sz w:val="24"/>
                <w:szCs w:val="24"/>
              </w:rPr>
            </w:pPr>
          </w:p>
          <w:p w14:paraId="059D5C83" w14:textId="2F769442" w:rsidR="00C8298D" w:rsidRPr="00615277" w:rsidRDefault="00C8298D" w:rsidP="00C8298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F16B2A">
              <w:t xml:space="preserve">2. </w:t>
            </w:r>
            <w:r w:rsidR="00711002" w:rsidRPr="00711002">
              <w:rPr>
                <w:rFonts w:eastAsia="Calibri"/>
                <w:sz w:val="24"/>
                <w:szCs w:val="24"/>
              </w:rPr>
              <w:t>Применяет современные подходы при моделировании сценариев развития экономической ситуации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910" w:type="pct"/>
            <w:shd w:val="clear" w:color="auto" w:fill="auto"/>
          </w:tcPr>
          <w:p w14:paraId="00F2AF03" w14:textId="77777777" w:rsidR="00C8298D" w:rsidRPr="009B48D6" w:rsidRDefault="00C8298D" w:rsidP="00C8298D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1.</w:t>
            </w:r>
          </w:p>
          <w:p w14:paraId="7930BA03" w14:textId="77777777" w:rsidR="00C8298D" w:rsidRPr="009B48D6" w:rsidRDefault="00C8298D" w:rsidP="00C8298D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5D5D0092" w14:textId="20B7915B" w:rsidR="00C8298D" w:rsidRPr="009B48D6" w:rsidRDefault="00C8298D" w:rsidP="00C8298D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 xml:space="preserve">- методы и способы организации учета состояний и использования ресурсов </w:t>
            </w:r>
            <w:r>
              <w:rPr>
                <w:sz w:val="24"/>
                <w:szCs w:val="24"/>
                <w:lang w:eastAsia="ru-RU"/>
              </w:rPr>
              <w:t>Группы компаний</w:t>
            </w:r>
            <w:r w:rsidRPr="009B48D6">
              <w:rPr>
                <w:sz w:val="24"/>
                <w:szCs w:val="24"/>
                <w:lang w:eastAsia="ru-RU"/>
              </w:rPr>
              <w:t xml:space="preserve"> в целях управления хозяйственными процессами и результатами деятельности;</w:t>
            </w:r>
          </w:p>
          <w:p w14:paraId="53EBD39B" w14:textId="77777777" w:rsidR="00C8298D" w:rsidRPr="009B48D6" w:rsidRDefault="00C8298D" w:rsidP="00C8298D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1921B0BC" w14:textId="41037387" w:rsidR="00C8298D" w:rsidRPr="009B48D6" w:rsidRDefault="00C8298D" w:rsidP="00C8298D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>- организовать систему сбора, обработки и подготовки информации о</w:t>
            </w:r>
            <w:r>
              <w:rPr>
                <w:sz w:val="24"/>
                <w:szCs w:val="24"/>
                <w:lang w:eastAsia="ru-RU"/>
              </w:rPr>
              <w:t xml:space="preserve"> Группе компаний</w:t>
            </w:r>
            <w:r w:rsidRPr="009B48D6">
              <w:rPr>
                <w:sz w:val="24"/>
                <w:szCs w:val="24"/>
                <w:lang w:eastAsia="ru-RU"/>
              </w:rPr>
              <w:t xml:space="preserve">; </w:t>
            </w:r>
          </w:p>
          <w:p w14:paraId="6BEE0728" w14:textId="5ABE309D" w:rsidR="00C8298D" w:rsidRPr="009B48D6" w:rsidRDefault="00C8298D" w:rsidP="00C8298D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2.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9B48D6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25957282" w14:textId="77777777" w:rsidR="00C8298D" w:rsidRPr="009B48D6" w:rsidRDefault="00C8298D" w:rsidP="00C8298D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>- организацию и осуществление учетно-аналитических и контрольных процессов</w:t>
            </w:r>
          </w:p>
          <w:p w14:paraId="7156AB22" w14:textId="77777777" w:rsidR="00C8298D" w:rsidRPr="009B48D6" w:rsidRDefault="00C8298D" w:rsidP="00C8298D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24F02340" w14:textId="77777777" w:rsidR="00C8298D" w:rsidRPr="00615277" w:rsidRDefault="00C8298D" w:rsidP="00C8298D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 xml:space="preserve">- </w:t>
            </w:r>
            <w:r w:rsidRPr="009B48D6">
              <w:rPr>
                <w:sz w:val="24"/>
                <w:szCs w:val="24"/>
                <w:lang w:eastAsia="ru-RU"/>
              </w:rPr>
              <w:t>использовать методы управленческого учета для систематизации данных и моделировании возможных сценариев развития экономической ситуации</w:t>
            </w:r>
          </w:p>
        </w:tc>
      </w:tr>
    </w:tbl>
    <w:p w14:paraId="027627E9" w14:textId="77777777" w:rsidR="00CD372A" w:rsidRDefault="00CD372A" w:rsidP="00CD372A">
      <w:pPr>
        <w:pStyle w:val="1"/>
        <w:tabs>
          <w:tab w:val="left" w:pos="1134"/>
        </w:tabs>
        <w:ind w:left="709"/>
        <w:jc w:val="both"/>
        <w:rPr>
          <w:rStyle w:val="FontStyle17"/>
          <w:sz w:val="28"/>
          <w:szCs w:val="28"/>
        </w:rPr>
      </w:pPr>
      <w:bookmarkStart w:id="4" w:name="_Toc117533116"/>
      <w:bookmarkStart w:id="5" w:name="_Toc466310750"/>
    </w:p>
    <w:p w14:paraId="68ED3438" w14:textId="06E46151" w:rsidR="002238BD" w:rsidRPr="002238BD" w:rsidRDefault="009C7687" w:rsidP="000A057E">
      <w:pPr>
        <w:pStyle w:val="1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r w:rsidRPr="002072B9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4"/>
      <w:r w:rsidRPr="002072B9">
        <w:rPr>
          <w:rStyle w:val="FontStyle17"/>
          <w:sz w:val="28"/>
          <w:szCs w:val="28"/>
        </w:rPr>
        <w:t xml:space="preserve"> </w:t>
      </w:r>
      <w:bookmarkEnd w:id="5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6C80931B" w14:textId="2CD931A4" w:rsidR="002238BD" w:rsidRPr="00B900F5" w:rsidRDefault="002238BD" w:rsidP="002238B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900F5">
        <w:rPr>
          <w:color w:val="000000"/>
          <w:sz w:val="28"/>
          <w:szCs w:val="28"/>
        </w:rPr>
        <w:t xml:space="preserve">Дисциплина </w:t>
      </w:r>
      <w:r w:rsidRPr="002238BD">
        <w:rPr>
          <w:color w:val="000000"/>
          <w:sz w:val="28"/>
          <w:szCs w:val="28"/>
        </w:rPr>
        <w:t>«</w:t>
      </w:r>
      <w:r w:rsidR="00BE1F87" w:rsidRPr="00BE1F87">
        <w:rPr>
          <w:color w:val="000000"/>
          <w:sz w:val="28"/>
          <w:szCs w:val="28"/>
        </w:rPr>
        <w:t>Консолидированная финансовая отчетность</w:t>
      </w:r>
      <w:r w:rsidRPr="002238BD">
        <w:rPr>
          <w:color w:val="000000"/>
          <w:sz w:val="28"/>
          <w:szCs w:val="28"/>
        </w:rPr>
        <w:t xml:space="preserve">» </w:t>
      </w:r>
      <w:r w:rsidRPr="00B900F5">
        <w:rPr>
          <w:color w:val="000000"/>
          <w:sz w:val="28"/>
          <w:szCs w:val="28"/>
        </w:rPr>
        <w:t xml:space="preserve">является дисциплиной </w:t>
      </w:r>
      <w:r w:rsidR="00434EF4">
        <w:rPr>
          <w:color w:val="000000"/>
          <w:sz w:val="28"/>
          <w:szCs w:val="28"/>
        </w:rPr>
        <w:t>по выбору</w:t>
      </w:r>
      <w:r w:rsidR="00711002">
        <w:rPr>
          <w:color w:val="000000"/>
          <w:sz w:val="28"/>
          <w:szCs w:val="28"/>
        </w:rPr>
        <w:t>,</w:t>
      </w:r>
      <w:r w:rsidR="00434EF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направленности программы</w:t>
      </w:r>
      <w:r w:rsidRPr="00B900F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магистратуры</w:t>
      </w:r>
      <w:r w:rsidRPr="00B900F5">
        <w:rPr>
          <w:color w:val="000000"/>
          <w:sz w:val="28"/>
          <w:szCs w:val="28"/>
        </w:rPr>
        <w:t xml:space="preserve"> «</w:t>
      </w:r>
      <w:r w:rsidR="00CD372A">
        <w:rPr>
          <w:color w:val="000000"/>
          <w:sz w:val="28"/>
          <w:szCs w:val="28"/>
        </w:rPr>
        <w:t>Анализ и аудит в госкорпорациях и бизнесе</w:t>
      </w:r>
      <w:r w:rsidRPr="00B900F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Pr="00B900F5">
        <w:rPr>
          <w:color w:val="000000"/>
          <w:sz w:val="28"/>
          <w:szCs w:val="28"/>
        </w:rPr>
        <w:t>направления подготовки 38.04.01 «Экономика».</w:t>
      </w:r>
    </w:p>
    <w:p w14:paraId="34D0DCA1" w14:textId="77777777" w:rsidR="002238BD" w:rsidRDefault="002238BD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604AA495" w14:textId="77777777" w:rsidR="00264D5C" w:rsidRPr="00603298" w:rsidRDefault="00264D5C" w:rsidP="000A057E">
      <w:pPr>
        <w:pStyle w:val="1"/>
        <w:numPr>
          <w:ilvl w:val="0"/>
          <w:numId w:val="19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6" w:name="_Toc89619175"/>
      <w:bookmarkStart w:id="7" w:name="_Toc117533117"/>
      <w:r w:rsidRPr="00603298">
        <w:rPr>
          <w:rStyle w:val="FontStyle17"/>
          <w:bCs w:val="0"/>
          <w:sz w:val="28"/>
          <w:szCs w:val="28"/>
        </w:rP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14:paraId="2A98DED1" w14:textId="77777777" w:rsidR="00264D5C" w:rsidRPr="008C78B9" w:rsidRDefault="00264D5C" w:rsidP="00264D5C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>Таблица 2</w:t>
      </w:r>
    </w:p>
    <w:p w14:paraId="73428FDE" w14:textId="77777777" w:rsidR="00FA7DA0" w:rsidRPr="00FA7DA0" w:rsidRDefault="00FA7DA0" w:rsidP="00FA7DA0">
      <w:pPr>
        <w:rPr>
          <w:i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985"/>
        <w:gridCol w:w="1835"/>
      </w:tblGrid>
      <w:tr w:rsidR="00FA7DA0" w:rsidRPr="00FA7DA0" w14:paraId="32C96E4C" w14:textId="77777777" w:rsidTr="008C4C06">
        <w:trPr>
          <w:jc w:val="center"/>
        </w:trPr>
        <w:tc>
          <w:tcPr>
            <w:tcW w:w="5807" w:type="dxa"/>
            <w:shd w:val="clear" w:color="auto" w:fill="auto"/>
          </w:tcPr>
          <w:p w14:paraId="5B96203F" w14:textId="77777777" w:rsidR="00FA7DA0" w:rsidRPr="00FA7DA0" w:rsidRDefault="00FA7DA0" w:rsidP="00FA7DA0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14:paraId="2960009B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835" w:type="dxa"/>
            <w:shd w:val="clear" w:color="auto" w:fill="auto"/>
          </w:tcPr>
          <w:p w14:paraId="2D85F2FD" w14:textId="362B7154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 w:rsidR="00796913">
              <w:rPr>
                <w:sz w:val="28"/>
                <w:szCs w:val="28"/>
                <w:lang w:eastAsia="ru-RU"/>
              </w:rPr>
              <w:t xml:space="preserve"> </w:t>
            </w:r>
            <w:r w:rsidR="005B4016">
              <w:rPr>
                <w:sz w:val="28"/>
                <w:szCs w:val="28"/>
                <w:lang w:eastAsia="ru-RU"/>
              </w:rPr>
              <w:t>8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06C79C72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FA7DA0" w:rsidRPr="00FA7DA0" w14:paraId="4C0D503D" w14:textId="77777777" w:rsidTr="008C4C06">
        <w:trPr>
          <w:jc w:val="center"/>
        </w:trPr>
        <w:tc>
          <w:tcPr>
            <w:tcW w:w="5807" w:type="dxa"/>
            <w:shd w:val="clear" w:color="auto" w:fill="auto"/>
          </w:tcPr>
          <w:p w14:paraId="74992BE1" w14:textId="77777777" w:rsidR="00FA7DA0" w:rsidRPr="00FA7DA0" w:rsidRDefault="00FA7DA0" w:rsidP="00FA7DA0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14:paraId="33354183" w14:textId="49FDE001" w:rsidR="00FA7DA0" w:rsidRPr="00FA7DA0" w:rsidRDefault="00537F15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="00FA7DA0" w:rsidRPr="00FA7DA0">
              <w:rPr>
                <w:sz w:val="28"/>
                <w:szCs w:val="28"/>
                <w:lang w:eastAsia="ru-RU"/>
              </w:rPr>
              <w:t>/1</w:t>
            </w:r>
            <w:r>
              <w:rPr>
                <w:sz w:val="28"/>
                <w:szCs w:val="28"/>
                <w:lang w:eastAsia="ru-RU"/>
              </w:rPr>
              <w:t>0</w:t>
            </w:r>
            <w:r w:rsidR="00FA7DA0" w:rsidRPr="00FA7DA0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35" w:type="dxa"/>
            <w:shd w:val="clear" w:color="auto" w:fill="auto"/>
          </w:tcPr>
          <w:p w14:paraId="1D1F124A" w14:textId="00BBBEB7" w:rsidR="00FA7DA0" w:rsidRPr="00FA7DA0" w:rsidRDefault="00E102A6" w:rsidP="00FC4C9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108</w:t>
            </w:r>
          </w:p>
        </w:tc>
      </w:tr>
      <w:tr w:rsidR="00FA7DA0" w:rsidRPr="00FA7DA0" w14:paraId="0118EC97" w14:textId="77777777" w:rsidTr="008C4C06">
        <w:trPr>
          <w:jc w:val="center"/>
        </w:trPr>
        <w:tc>
          <w:tcPr>
            <w:tcW w:w="5807" w:type="dxa"/>
            <w:shd w:val="clear" w:color="auto" w:fill="auto"/>
          </w:tcPr>
          <w:p w14:paraId="35CC0635" w14:textId="77777777" w:rsidR="00FA7DA0" w:rsidRPr="00FA7DA0" w:rsidRDefault="00FA7DA0" w:rsidP="00FA7DA0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14:paraId="6F16F51F" w14:textId="6B8F96F1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35" w:type="dxa"/>
            <w:shd w:val="clear" w:color="auto" w:fill="auto"/>
          </w:tcPr>
          <w:p w14:paraId="5EC6863E" w14:textId="7FDB019D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</w:tr>
      <w:tr w:rsidR="00FA7DA0" w:rsidRPr="00FA7DA0" w14:paraId="45FB26EC" w14:textId="77777777" w:rsidTr="008C4C06">
        <w:trPr>
          <w:jc w:val="center"/>
        </w:trPr>
        <w:tc>
          <w:tcPr>
            <w:tcW w:w="5807" w:type="dxa"/>
            <w:shd w:val="clear" w:color="auto" w:fill="auto"/>
          </w:tcPr>
          <w:p w14:paraId="34391E32" w14:textId="77777777" w:rsidR="00FA7DA0" w:rsidRPr="00FA7DA0" w:rsidRDefault="00FA7DA0" w:rsidP="00FA7DA0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14:paraId="0E4826A1" w14:textId="2285926C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35" w:type="dxa"/>
            <w:shd w:val="clear" w:color="auto" w:fill="auto"/>
          </w:tcPr>
          <w:p w14:paraId="00FEB1E4" w14:textId="34F62B41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FA7DA0" w:rsidRPr="00FA7DA0" w14:paraId="4D065282" w14:textId="77777777" w:rsidTr="008C4C06">
        <w:trPr>
          <w:jc w:val="center"/>
        </w:trPr>
        <w:tc>
          <w:tcPr>
            <w:tcW w:w="5807" w:type="dxa"/>
            <w:shd w:val="clear" w:color="auto" w:fill="auto"/>
          </w:tcPr>
          <w:p w14:paraId="4F10F893" w14:textId="77777777" w:rsidR="00FA7DA0" w:rsidRPr="00FA7DA0" w:rsidRDefault="00FA7DA0" w:rsidP="00FA7DA0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14:paraId="591CFC03" w14:textId="25D5E4DA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35" w:type="dxa"/>
            <w:shd w:val="clear" w:color="auto" w:fill="auto"/>
          </w:tcPr>
          <w:p w14:paraId="47FCEC69" w14:textId="0FC22D82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</w:tr>
      <w:tr w:rsidR="00FA7DA0" w:rsidRPr="00FA7DA0" w14:paraId="195F8505" w14:textId="77777777" w:rsidTr="008C4C06">
        <w:trPr>
          <w:jc w:val="center"/>
        </w:trPr>
        <w:tc>
          <w:tcPr>
            <w:tcW w:w="5807" w:type="dxa"/>
            <w:shd w:val="clear" w:color="auto" w:fill="auto"/>
          </w:tcPr>
          <w:p w14:paraId="06982151" w14:textId="77777777" w:rsidR="00FA7DA0" w:rsidRPr="00FA7DA0" w:rsidRDefault="00FA7DA0" w:rsidP="00FA7DA0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14:paraId="1542DCF9" w14:textId="4A4C7930" w:rsidR="00FA7DA0" w:rsidRPr="00FA7DA0" w:rsidRDefault="00E102A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835" w:type="dxa"/>
            <w:shd w:val="clear" w:color="auto" w:fill="auto"/>
          </w:tcPr>
          <w:p w14:paraId="4123E6F1" w14:textId="20AAFBDE" w:rsidR="00FA7DA0" w:rsidRPr="00A45F89" w:rsidRDefault="00E102A6" w:rsidP="00FA7DA0">
            <w:pPr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92</w:t>
            </w:r>
          </w:p>
        </w:tc>
      </w:tr>
      <w:tr w:rsidR="00FA7DA0" w:rsidRPr="00FA7DA0" w14:paraId="062F658B" w14:textId="77777777" w:rsidTr="008C4C06">
        <w:trPr>
          <w:jc w:val="center"/>
        </w:trPr>
        <w:tc>
          <w:tcPr>
            <w:tcW w:w="5807" w:type="dxa"/>
            <w:shd w:val="clear" w:color="auto" w:fill="auto"/>
          </w:tcPr>
          <w:p w14:paraId="007EBFA7" w14:textId="77777777" w:rsidR="00FA7DA0" w:rsidRPr="00FA7DA0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198B0AF0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FA7DA0" w:rsidRPr="00FA7DA0" w14:paraId="774D0C7D" w14:textId="77777777" w:rsidTr="008C4C06">
        <w:trPr>
          <w:jc w:val="center"/>
        </w:trPr>
        <w:tc>
          <w:tcPr>
            <w:tcW w:w="5807" w:type="dxa"/>
            <w:shd w:val="clear" w:color="auto" w:fill="auto"/>
          </w:tcPr>
          <w:p w14:paraId="635747FE" w14:textId="77777777" w:rsidR="00FA7DA0" w:rsidRPr="00FA7DA0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2671D033" w14:textId="435D7491" w:rsidR="00FA7DA0" w:rsidRPr="00FA7DA0" w:rsidRDefault="008C4C06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</w:t>
            </w:r>
            <w:r w:rsidR="00796913">
              <w:rPr>
                <w:sz w:val="28"/>
                <w:szCs w:val="28"/>
                <w:lang w:eastAsia="ru-RU"/>
              </w:rPr>
              <w:t>ачет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60B55F66" w14:textId="77777777" w:rsidR="00264D5C" w:rsidRDefault="00264D5C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372BE8" w:rsidRDefault="00FA408C" w:rsidP="008C4C06">
      <w:pPr>
        <w:pStyle w:val="1"/>
        <w:numPr>
          <w:ilvl w:val="0"/>
          <w:numId w:val="19"/>
        </w:numPr>
        <w:ind w:left="1066" w:hanging="357"/>
        <w:jc w:val="both"/>
        <w:rPr>
          <w:rStyle w:val="FontStyle17"/>
          <w:sz w:val="28"/>
          <w:szCs w:val="28"/>
        </w:rPr>
      </w:pPr>
      <w:bookmarkStart w:id="8" w:name="_Toc466310752"/>
      <w:bookmarkStart w:id="9" w:name="_Toc117533118"/>
      <w:r w:rsidRPr="00372BE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8"/>
      <w:bookmarkEnd w:id="9"/>
    </w:p>
    <w:p w14:paraId="2B1099C6" w14:textId="77777777" w:rsidR="009825F7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0" w:name="_Toc466310753"/>
      <w:bookmarkStart w:id="11" w:name="_Toc117533119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0"/>
      <w:bookmarkEnd w:id="11"/>
    </w:p>
    <w:p w14:paraId="7EA5E846" w14:textId="77777777" w:rsidR="00ED4F2D" w:rsidRDefault="00ED4F2D" w:rsidP="00E813BB">
      <w:pPr>
        <w:ind w:right="43"/>
        <w:jc w:val="both"/>
        <w:rPr>
          <w:b/>
          <w:bCs/>
          <w:sz w:val="32"/>
          <w:szCs w:val="32"/>
        </w:rPr>
      </w:pPr>
    </w:p>
    <w:p w14:paraId="0B87A5BB" w14:textId="7CB086E4" w:rsidR="00A45F89" w:rsidRPr="00265912" w:rsidRDefault="00A45F89" w:rsidP="00265912">
      <w:pPr>
        <w:pStyle w:val="60"/>
        <w:shd w:val="clear" w:color="auto" w:fill="auto"/>
        <w:spacing w:before="0" w:line="360" w:lineRule="auto"/>
        <w:ind w:firstLine="720"/>
        <w:rPr>
          <w:sz w:val="28"/>
          <w:szCs w:val="28"/>
        </w:rPr>
      </w:pPr>
      <w:r w:rsidRPr="00265912">
        <w:rPr>
          <w:sz w:val="28"/>
          <w:szCs w:val="28"/>
        </w:rPr>
        <w:t xml:space="preserve">Тема 1. </w:t>
      </w:r>
      <w:r w:rsidR="00677BEA">
        <w:rPr>
          <w:sz w:val="28"/>
          <w:szCs w:val="28"/>
        </w:rPr>
        <w:t>Н</w:t>
      </w:r>
      <w:r w:rsidRPr="00265912">
        <w:rPr>
          <w:sz w:val="28"/>
          <w:szCs w:val="28"/>
        </w:rPr>
        <w:t>ормативно-правовое регулирование консолидированной финансовой отчетности</w:t>
      </w:r>
    </w:p>
    <w:p w14:paraId="6DEDBF63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Индивидуальная и консолидированная финансовая отчетность: понятия, нормативно-правовое регулирование, цели и задачи. Закон «О консолидированной финансовой отчетности» и его основные требования.</w:t>
      </w:r>
    </w:p>
    <w:p w14:paraId="54D42B9B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Роль и назначение консолидированной финансовой отчетности в экономике, требования к общественно-значимым организациям по ее формированию в России.</w:t>
      </w:r>
    </w:p>
    <w:p w14:paraId="6A99AFD9" w14:textId="7C96993F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 xml:space="preserve">Понятие Группы </w:t>
      </w:r>
      <w:r w:rsidR="00211807">
        <w:rPr>
          <w:sz w:val="28"/>
          <w:szCs w:val="28"/>
        </w:rPr>
        <w:t>компаний</w:t>
      </w:r>
      <w:r w:rsidRPr="00265912">
        <w:rPr>
          <w:sz w:val="28"/>
          <w:szCs w:val="28"/>
        </w:rPr>
        <w:t xml:space="preserve"> и признаки контроля для формирования Группы. Исключения из принципа обязательного формирования консолидированной финансовой отчетности.</w:t>
      </w:r>
    </w:p>
    <w:p w14:paraId="24FC102B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Принципы формирования консолидированной финансовой отчетности по МСФО: метод начисления, непрерывность деятельности, качественные характеристики информации, существенность и агрегирование.</w:t>
      </w:r>
    </w:p>
    <w:p w14:paraId="5E57A26B" w14:textId="77777777" w:rsidR="00A45F89" w:rsidRPr="00265912" w:rsidRDefault="00A45F89" w:rsidP="00265912">
      <w:pPr>
        <w:pStyle w:val="60"/>
        <w:shd w:val="clear" w:color="auto" w:fill="auto"/>
        <w:spacing w:before="0" w:line="360" w:lineRule="auto"/>
        <w:ind w:firstLine="720"/>
        <w:rPr>
          <w:sz w:val="28"/>
          <w:szCs w:val="28"/>
        </w:rPr>
      </w:pPr>
      <w:r w:rsidRPr="00265912">
        <w:rPr>
          <w:sz w:val="28"/>
          <w:szCs w:val="28"/>
        </w:rPr>
        <w:lastRenderedPageBreak/>
        <w:t>Тема 2. Состав консолидированной финансовой отчетности в формате МСФО</w:t>
      </w:r>
    </w:p>
    <w:p w14:paraId="62FED67C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Полный комплект консолидированной финансовой отчетности по МСФО. Консолидированный отчет о финансовом положении. Консолидированный отчет о прибыли или убытке и прочем совокупном доходе. Консолидированный отчет об изменениях в собственном капитале. Консолидированный отчет о движении денежных средств. Примечания, состоящие из краткого обзора значимых положений учетной политики и прочей пояснительной информации к консолидированной финансовой отчетности. Идентификация консолидированной финансовой отчетности в соответствии с МСФО.</w:t>
      </w:r>
    </w:p>
    <w:p w14:paraId="6577374D" w14:textId="77777777" w:rsidR="00A45F89" w:rsidRPr="00265912" w:rsidRDefault="00A45F89" w:rsidP="00265912">
      <w:pPr>
        <w:pStyle w:val="60"/>
        <w:shd w:val="clear" w:color="auto" w:fill="auto"/>
        <w:spacing w:before="0" w:line="360" w:lineRule="auto"/>
        <w:ind w:firstLine="720"/>
        <w:rPr>
          <w:sz w:val="28"/>
          <w:szCs w:val="28"/>
        </w:rPr>
      </w:pPr>
      <w:r w:rsidRPr="00265912">
        <w:rPr>
          <w:sz w:val="28"/>
          <w:szCs w:val="28"/>
        </w:rPr>
        <w:t>Тема 3. Требования МСФО к формированию консолидированной финансовой отчетности</w:t>
      </w:r>
    </w:p>
    <w:p w14:paraId="29916029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Понятие контроля в соответствии с МСФО. Критерии оценки наличия контроля для определения необходимости консолидации и факторы, учитываемые при оценке наличия контроля.</w:t>
      </w:r>
    </w:p>
    <w:p w14:paraId="4922E0E8" w14:textId="661A4F66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МСФО (</w:t>
      </w:r>
      <w:r w:rsidRPr="00265912">
        <w:rPr>
          <w:sz w:val="28"/>
          <w:szCs w:val="28"/>
          <w:lang w:val="en-US"/>
        </w:rPr>
        <w:t>IFRS</w:t>
      </w:r>
      <w:r w:rsidRPr="00265912">
        <w:rPr>
          <w:sz w:val="28"/>
          <w:szCs w:val="28"/>
        </w:rPr>
        <w:t xml:space="preserve">) 3 «Объединения бизнесов» и сфера его применения. Сущность метода приобретения при объединении бизнесов. </w:t>
      </w:r>
      <w:r w:rsidR="00211807">
        <w:rPr>
          <w:sz w:val="28"/>
          <w:szCs w:val="28"/>
        </w:rPr>
        <w:t xml:space="preserve">Принципы </w:t>
      </w:r>
      <w:r w:rsidRPr="00265912">
        <w:rPr>
          <w:sz w:val="28"/>
          <w:szCs w:val="28"/>
        </w:rPr>
        <w:t xml:space="preserve">и условия признания приобретенных </w:t>
      </w:r>
      <w:r w:rsidR="00ED0AD2" w:rsidRPr="00265912">
        <w:rPr>
          <w:sz w:val="28"/>
          <w:szCs w:val="28"/>
        </w:rPr>
        <w:t>идентифицируемых</w:t>
      </w:r>
      <w:r w:rsidRPr="00265912">
        <w:rPr>
          <w:sz w:val="28"/>
          <w:szCs w:val="28"/>
        </w:rPr>
        <w:t xml:space="preserve"> активов и обязательств и любой неконтролирующей доли участия в объекте приобретения.</w:t>
      </w:r>
    </w:p>
    <w:p w14:paraId="5A1B0038" w14:textId="0F14EAF6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 xml:space="preserve">Принцип оценки приобретенных идентифицируемых активов и обязательств, неконтролирующей доли участия. Признание и оценка </w:t>
      </w:r>
      <w:r w:rsidR="00ED0AD2" w:rsidRPr="00265912">
        <w:rPr>
          <w:sz w:val="28"/>
          <w:szCs w:val="28"/>
        </w:rPr>
        <w:t>гудвилла</w:t>
      </w:r>
      <w:r w:rsidRPr="00265912">
        <w:rPr>
          <w:sz w:val="28"/>
          <w:szCs w:val="28"/>
        </w:rPr>
        <w:t>.</w:t>
      </w:r>
    </w:p>
    <w:p w14:paraId="58E43950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МСФО (</w:t>
      </w:r>
      <w:r w:rsidRPr="00265912">
        <w:rPr>
          <w:sz w:val="28"/>
          <w:szCs w:val="28"/>
          <w:lang w:val="en-US"/>
        </w:rPr>
        <w:t>IFRS</w:t>
      </w:r>
      <w:r w:rsidRPr="00265912">
        <w:rPr>
          <w:sz w:val="28"/>
          <w:szCs w:val="28"/>
        </w:rPr>
        <w:t>) 10 «Консолидированная финансовая отчетность». Понятие и назначение консолидированной финансовой отчетности по МСФО.</w:t>
      </w:r>
    </w:p>
    <w:p w14:paraId="46778B27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Понятие контроля над объектом инвестиций в соответствии с МСФО. Полномочия, доходы, связь между полномочиями и доходами.</w:t>
      </w:r>
    </w:p>
    <w:p w14:paraId="73222FE1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Группа компаний, материнская и дочерняя организации. Критерии оценки наличия контроля для определения необходимости консолидации и факторы, учитываемые при оценке наличия контроля.</w:t>
      </w:r>
    </w:p>
    <w:p w14:paraId="1E394D29" w14:textId="45A1D149" w:rsidR="00A45F89" w:rsidRPr="00265912" w:rsidRDefault="00A45F89" w:rsidP="00037B7A">
      <w:pPr>
        <w:pStyle w:val="35"/>
        <w:shd w:val="clear" w:color="auto" w:fill="auto"/>
        <w:tabs>
          <w:tab w:val="center" w:pos="5173"/>
          <w:tab w:val="left" w:pos="5958"/>
        </w:tabs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 xml:space="preserve">Процедура составления консолидированной финансовой отчетности. </w:t>
      </w:r>
      <w:r w:rsidRPr="00265912">
        <w:rPr>
          <w:sz w:val="28"/>
          <w:szCs w:val="28"/>
        </w:rPr>
        <w:lastRenderedPageBreak/>
        <w:t>Учетная политика группы.</w:t>
      </w:r>
      <w:r w:rsidR="00037B7A">
        <w:rPr>
          <w:sz w:val="28"/>
          <w:szCs w:val="28"/>
        </w:rPr>
        <w:t xml:space="preserve"> </w:t>
      </w:r>
      <w:r w:rsidRPr="00265912">
        <w:rPr>
          <w:sz w:val="28"/>
          <w:szCs w:val="28"/>
        </w:rPr>
        <w:t>Этапы</w:t>
      </w:r>
      <w:r w:rsidRPr="00265912">
        <w:rPr>
          <w:sz w:val="28"/>
          <w:szCs w:val="28"/>
        </w:rPr>
        <w:tab/>
      </w:r>
      <w:r w:rsidR="00037B7A">
        <w:rPr>
          <w:sz w:val="28"/>
          <w:szCs w:val="28"/>
        </w:rPr>
        <w:t xml:space="preserve"> </w:t>
      </w:r>
      <w:r w:rsidRPr="00265912">
        <w:rPr>
          <w:sz w:val="28"/>
          <w:szCs w:val="28"/>
        </w:rPr>
        <w:t>процедуры составления</w:t>
      </w:r>
      <w:r w:rsidR="00037B7A">
        <w:rPr>
          <w:sz w:val="28"/>
          <w:szCs w:val="28"/>
        </w:rPr>
        <w:t xml:space="preserve"> </w:t>
      </w:r>
      <w:r w:rsidRPr="00265912">
        <w:rPr>
          <w:sz w:val="28"/>
          <w:szCs w:val="28"/>
        </w:rPr>
        <w:t>консолидированной финансовой отчетности.</w:t>
      </w:r>
    </w:p>
    <w:p w14:paraId="28646C9D" w14:textId="626434A0" w:rsidR="00A45F89" w:rsidRPr="00D5161F" w:rsidRDefault="00A45F89" w:rsidP="002C594A">
      <w:pPr>
        <w:pStyle w:val="35"/>
        <w:shd w:val="clear" w:color="auto" w:fill="auto"/>
        <w:tabs>
          <w:tab w:val="center" w:pos="5173"/>
          <w:tab w:val="left" w:pos="5958"/>
        </w:tabs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fldChar w:fldCharType="begin"/>
      </w:r>
      <w:r w:rsidRPr="00265912">
        <w:rPr>
          <w:sz w:val="28"/>
          <w:szCs w:val="28"/>
        </w:rPr>
        <w:instrText xml:space="preserve"> TOC \o "1-5" \h \z </w:instrText>
      </w:r>
      <w:r w:rsidRPr="00265912">
        <w:rPr>
          <w:sz w:val="28"/>
          <w:szCs w:val="28"/>
        </w:rPr>
        <w:fldChar w:fldCharType="separate"/>
      </w:r>
      <w:r w:rsidRPr="002C594A">
        <w:rPr>
          <w:sz w:val="28"/>
          <w:szCs w:val="28"/>
        </w:rPr>
        <w:t>Р</w:t>
      </w:r>
      <w:r w:rsidRPr="00D5161F">
        <w:rPr>
          <w:sz w:val="28"/>
          <w:szCs w:val="28"/>
        </w:rPr>
        <w:t>аскрытие информации об</w:t>
      </w:r>
      <w:r w:rsidR="00C1532C" w:rsidRPr="00D5161F">
        <w:rPr>
          <w:sz w:val="28"/>
          <w:szCs w:val="28"/>
        </w:rPr>
        <w:t xml:space="preserve"> </w:t>
      </w:r>
      <w:r w:rsidRPr="00D5161F">
        <w:rPr>
          <w:sz w:val="28"/>
          <w:szCs w:val="28"/>
        </w:rPr>
        <w:t>участии</w:t>
      </w:r>
      <w:r w:rsidR="00C1532C" w:rsidRPr="00D5161F">
        <w:rPr>
          <w:sz w:val="28"/>
          <w:szCs w:val="28"/>
        </w:rPr>
        <w:t xml:space="preserve"> </w:t>
      </w:r>
      <w:r w:rsidRPr="00D5161F">
        <w:rPr>
          <w:sz w:val="28"/>
          <w:szCs w:val="28"/>
        </w:rPr>
        <w:t>в</w:t>
      </w:r>
      <w:r w:rsidR="00C1532C" w:rsidRPr="00D5161F">
        <w:rPr>
          <w:sz w:val="28"/>
          <w:szCs w:val="28"/>
        </w:rPr>
        <w:t xml:space="preserve"> </w:t>
      </w:r>
      <w:r w:rsidRPr="00D5161F">
        <w:rPr>
          <w:sz w:val="28"/>
          <w:szCs w:val="28"/>
        </w:rPr>
        <w:t>дочерних организациях</w:t>
      </w:r>
      <w:r w:rsidR="00C1532C" w:rsidRPr="00D5161F">
        <w:rPr>
          <w:sz w:val="28"/>
          <w:szCs w:val="28"/>
        </w:rPr>
        <w:t xml:space="preserve"> </w:t>
      </w:r>
      <w:r w:rsidRPr="00D5161F">
        <w:rPr>
          <w:sz w:val="28"/>
          <w:szCs w:val="28"/>
        </w:rPr>
        <w:t>в</w:t>
      </w:r>
      <w:r w:rsidR="00C1532C" w:rsidRPr="00D5161F">
        <w:rPr>
          <w:sz w:val="28"/>
          <w:szCs w:val="28"/>
        </w:rPr>
        <w:t xml:space="preserve"> </w:t>
      </w:r>
      <w:r w:rsidRPr="00D5161F">
        <w:rPr>
          <w:sz w:val="28"/>
          <w:szCs w:val="28"/>
        </w:rPr>
        <w:t>консолидированной финансовой отчетности (МСФО (IFRS) 12).</w:t>
      </w:r>
    </w:p>
    <w:p w14:paraId="2FA784AC" w14:textId="77777777" w:rsidR="00A45F89" w:rsidRDefault="00A45F89" w:rsidP="002C594A">
      <w:pPr>
        <w:pStyle w:val="35"/>
        <w:shd w:val="clear" w:color="auto" w:fill="auto"/>
        <w:tabs>
          <w:tab w:val="center" w:pos="5173"/>
          <w:tab w:val="left" w:pos="5958"/>
        </w:tabs>
        <w:spacing w:line="360" w:lineRule="auto"/>
        <w:ind w:firstLine="720"/>
        <w:jc w:val="both"/>
        <w:rPr>
          <w:sz w:val="28"/>
          <w:szCs w:val="28"/>
        </w:rPr>
      </w:pPr>
      <w:r w:rsidRPr="00D5161F">
        <w:rPr>
          <w:sz w:val="28"/>
          <w:szCs w:val="28"/>
        </w:rPr>
        <w:t>Инвестиции в ассоциированные и совместные компании (МСФО (IAS) 28 и МСФО (IFRS) 11).</w:t>
      </w:r>
    </w:p>
    <w:p w14:paraId="526FC4B0" w14:textId="0528CB0E" w:rsidR="00FA4042" w:rsidRPr="00D5161F" w:rsidRDefault="00FA4042" w:rsidP="002C594A">
      <w:pPr>
        <w:pStyle w:val="60"/>
        <w:shd w:val="clear" w:color="auto" w:fill="auto"/>
        <w:spacing w:before="0" w:line="360" w:lineRule="auto"/>
        <w:ind w:firstLine="720"/>
        <w:rPr>
          <w:sz w:val="28"/>
          <w:szCs w:val="28"/>
        </w:rPr>
      </w:pPr>
      <w:r w:rsidRPr="00FA4042">
        <w:rPr>
          <w:sz w:val="28"/>
          <w:szCs w:val="28"/>
        </w:rPr>
        <w:t>Тема 4. Консолидированный отчет о финансовом положении и консолидированный отчет о прибыли или убытке и прочем совокупном доходе, как основные источники информаци</w:t>
      </w:r>
      <w:r w:rsidR="002C594A">
        <w:rPr>
          <w:sz w:val="28"/>
          <w:szCs w:val="28"/>
        </w:rPr>
        <w:t>и</w:t>
      </w:r>
    </w:p>
    <w:p w14:paraId="2759C564" w14:textId="3BB7DDBA" w:rsidR="00A45F89" w:rsidRPr="00C05217" w:rsidRDefault="00A45F89" w:rsidP="00C05217">
      <w:pPr>
        <w:pStyle w:val="60"/>
        <w:shd w:val="clear" w:color="auto" w:fill="auto"/>
        <w:spacing w:before="0" w:line="360" w:lineRule="auto"/>
        <w:ind w:firstLine="720"/>
        <w:rPr>
          <w:b w:val="0"/>
          <w:bCs w:val="0"/>
          <w:i w:val="0"/>
          <w:iCs w:val="0"/>
          <w:sz w:val="28"/>
          <w:szCs w:val="28"/>
        </w:rPr>
      </w:pPr>
      <w:r w:rsidRPr="00265912">
        <w:rPr>
          <w:sz w:val="28"/>
          <w:szCs w:val="28"/>
        </w:rPr>
        <w:fldChar w:fldCharType="end"/>
      </w:r>
      <w:r w:rsidRPr="00C05217">
        <w:rPr>
          <w:b w:val="0"/>
          <w:bCs w:val="0"/>
          <w:i w:val="0"/>
          <w:iCs w:val="0"/>
          <w:sz w:val="28"/>
          <w:szCs w:val="28"/>
        </w:rPr>
        <w:t>Содержание консолидированного отчета о финансовом положении. Состав и сущность основных корректировок при формировании консолидированного отчета о финансовом положении - запасов; основных средств; нематериальных активов; дебиторской и кредиторской задолженности; денежных средств. Симметричные и ассиметричные корректировки. Отражение неконтролирующей доли участия в консолидированном отчете о финансовом положении.</w:t>
      </w:r>
    </w:p>
    <w:p w14:paraId="37D8E83B" w14:textId="3D2CAF36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Консолидированный отчет о прибыли или убытке и прочем совокупном доходе и информация, подлежащая представлению в нем. Состав и сущность основных корректировок при формировании консолидированного отчета - продажи внутри группы; нереализованный финансовый результат при продаже запасов; нереализованный финансовый результат при продаже основных средств и нематериальных активов. Отражение неконтролирующей доли участия в консолидированном отчете о прибыли или убытке и прочем совокупном доходе.</w:t>
      </w:r>
    </w:p>
    <w:p w14:paraId="1751FD9F" w14:textId="2015A0C4" w:rsidR="00A45F89" w:rsidRPr="00265912" w:rsidRDefault="00A45F89" w:rsidP="00265912">
      <w:pPr>
        <w:pStyle w:val="60"/>
        <w:shd w:val="clear" w:color="auto" w:fill="auto"/>
        <w:spacing w:before="0" w:line="360" w:lineRule="auto"/>
        <w:ind w:firstLine="720"/>
        <w:rPr>
          <w:sz w:val="28"/>
          <w:szCs w:val="28"/>
        </w:rPr>
      </w:pPr>
      <w:r w:rsidRPr="00265912">
        <w:rPr>
          <w:sz w:val="28"/>
          <w:szCs w:val="28"/>
        </w:rPr>
        <w:t xml:space="preserve">Тема </w:t>
      </w:r>
      <w:r w:rsidR="00C81B55">
        <w:rPr>
          <w:sz w:val="28"/>
          <w:szCs w:val="28"/>
        </w:rPr>
        <w:t>5</w:t>
      </w:r>
      <w:r w:rsidRPr="00265912">
        <w:rPr>
          <w:sz w:val="28"/>
          <w:szCs w:val="28"/>
        </w:rPr>
        <w:t>. Консолидированный отчет об изменениях в собственном капитале и отчет о движении денежных средств</w:t>
      </w:r>
    </w:p>
    <w:p w14:paraId="3F7B7C9A" w14:textId="77777777" w:rsidR="00A45F89" w:rsidRPr="00265912" w:rsidRDefault="00A45F89" w:rsidP="00265912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>Информация, подлежащая представлению в консолидированном отчете об изменениях в собственном капитале. Требования к представлению информации в консолидированном отчете об изменениях в собственном капитале.</w:t>
      </w:r>
    </w:p>
    <w:p w14:paraId="5181F5BA" w14:textId="7FBCB6DD" w:rsidR="00A45F89" w:rsidRDefault="00A45F89" w:rsidP="00270179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  <w:r w:rsidRPr="00265912">
        <w:rPr>
          <w:sz w:val="28"/>
          <w:szCs w:val="28"/>
        </w:rPr>
        <w:t xml:space="preserve">Основные понятия, используемые для составления отчета о движении </w:t>
      </w:r>
      <w:r w:rsidRPr="00265912">
        <w:rPr>
          <w:sz w:val="28"/>
          <w:szCs w:val="28"/>
        </w:rPr>
        <w:lastRenderedPageBreak/>
        <w:t>денежных средств. Денежные средства и эквиваленты денежных средств. Представление консолидированного отчета о движении денежных средств. Представление операционной деятельности в ОДДС. Представление инвестиционной деятельности в ОДДС. Представление финансовой деятельности в ОДДС. Отражение движения денежных средств от операционной деятельности (прямой и косвенный методы). Отражение движения денежных средств от инвестиционной и финансовой деятельности. Движение денежных средств в иностранной валюте. Проценты и дивиденды</w:t>
      </w:r>
      <w:r w:rsidR="00270179">
        <w:rPr>
          <w:sz w:val="28"/>
          <w:szCs w:val="28"/>
        </w:rPr>
        <w:t xml:space="preserve"> </w:t>
      </w:r>
      <w:r w:rsidR="00151EE7">
        <w:rPr>
          <w:sz w:val="28"/>
          <w:szCs w:val="28"/>
        </w:rPr>
        <w:t xml:space="preserve">- </w:t>
      </w:r>
      <w:r w:rsidRPr="00265912">
        <w:rPr>
          <w:sz w:val="28"/>
          <w:szCs w:val="28"/>
        </w:rPr>
        <w:t>отражение в ОДДС. Необходимые корректировки при формировании консолидированного отчета о движении денежных средств.</w:t>
      </w:r>
    </w:p>
    <w:p w14:paraId="7CF4EC9B" w14:textId="77777777" w:rsidR="00D34302" w:rsidRPr="00265912" w:rsidRDefault="00D34302" w:rsidP="00270179">
      <w:pPr>
        <w:pStyle w:val="35"/>
        <w:shd w:val="clear" w:color="auto" w:fill="auto"/>
        <w:spacing w:line="360" w:lineRule="auto"/>
        <w:ind w:firstLine="720"/>
        <w:jc w:val="both"/>
        <w:rPr>
          <w:sz w:val="28"/>
          <w:szCs w:val="28"/>
        </w:rPr>
      </w:pPr>
    </w:p>
    <w:p w14:paraId="2200C9ED" w14:textId="77777777" w:rsidR="001E3B02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2" w:name="_Toc384404354"/>
      <w:bookmarkStart w:id="13" w:name="_Toc466310754"/>
      <w:bookmarkStart w:id="14" w:name="_Toc117533120"/>
      <w:r w:rsidRPr="0086698F">
        <w:rPr>
          <w:rStyle w:val="FontStyle17"/>
          <w:b/>
          <w:bCs w:val="0"/>
          <w:sz w:val="28"/>
          <w:szCs w:val="20"/>
        </w:rPr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12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3"/>
      <w:bookmarkEnd w:id="14"/>
    </w:p>
    <w:p w14:paraId="356DEFF0" w14:textId="77777777" w:rsidR="00B47BD5" w:rsidRDefault="00B47BD5" w:rsidP="00B47BD5">
      <w:pPr>
        <w:jc w:val="right"/>
        <w:rPr>
          <w:sz w:val="24"/>
        </w:rPr>
      </w:pPr>
      <w:r w:rsidRPr="008D7D55">
        <w:rPr>
          <w:sz w:val="24"/>
        </w:rPr>
        <w:t>Таблица 3</w:t>
      </w: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2"/>
        <w:gridCol w:w="2828"/>
        <w:gridCol w:w="803"/>
        <w:gridCol w:w="850"/>
        <w:gridCol w:w="827"/>
        <w:gridCol w:w="1388"/>
        <w:gridCol w:w="1329"/>
        <w:gridCol w:w="1126"/>
      </w:tblGrid>
      <w:tr w:rsidR="00B47BD5" w:rsidRPr="007304CE" w14:paraId="5B7F4FAF" w14:textId="77777777" w:rsidTr="008C4C06">
        <w:trPr>
          <w:trHeight w:val="357"/>
        </w:trPr>
        <w:tc>
          <w:tcPr>
            <w:tcW w:w="318" w:type="pct"/>
            <w:vMerge w:val="restart"/>
            <w:shd w:val="clear" w:color="auto" w:fill="auto"/>
          </w:tcPr>
          <w:p w14:paraId="29AD258B" w14:textId="77777777" w:rsidR="00B47BD5" w:rsidRPr="00E4471D" w:rsidRDefault="00B47BD5" w:rsidP="008C4C06">
            <w:pPr>
              <w:overflowPunct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E4471D">
              <w:rPr>
                <w:b/>
                <w:sz w:val="24"/>
                <w:szCs w:val="24"/>
              </w:rPr>
              <w:t>№</w:t>
            </w:r>
          </w:p>
          <w:p w14:paraId="72860AA7" w14:textId="77777777" w:rsidR="00B47BD5" w:rsidRPr="00E4471D" w:rsidRDefault="00B47BD5" w:rsidP="008C4C06">
            <w:pPr>
              <w:rPr>
                <w:b/>
                <w:sz w:val="24"/>
                <w:szCs w:val="24"/>
              </w:rPr>
            </w:pPr>
            <w:r w:rsidRPr="00E4471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447" w:type="pct"/>
            <w:vMerge w:val="restart"/>
            <w:shd w:val="clear" w:color="auto" w:fill="auto"/>
          </w:tcPr>
          <w:p w14:paraId="1B539B9C" w14:textId="77777777" w:rsidR="00B47BD5" w:rsidRPr="00E4471D" w:rsidRDefault="00B47BD5" w:rsidP="008C4C06">
            <w:pPr>
              <w:rPr>
                <w:b/>
                <w:sz w:val="24"/>
                <w:szCs w:val="24"/>
              </w:rPr>
            </w:pPr>
            <w:r w:rsidRPr="005F26F2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2659" w:type="pct"/>
            <w:gridSpan w:val="5"/>
            <w:shd w:val="clear" w:color="auto" w:fill="auto"/>
          </w:tcPr>
          <w:p w14:paraId="71857BB9" w14:textId="77777777" w:rsidR="00B47BD5" w:rsidRPr="00E4471D" w:rsidRDefault="00B47BD5" w:rsidP="008C4C06">
            <w:pPr>
              <w:jc w:val="center"/>
              <w:rPr>
                <w:b/>
                <w:sz w:val="24"/>
                <w:szCs w:val="24"/>
              </w:rPr>
            </w:pPr>
          </w:p>
          <w:p w14:paraId="28E8500F" w14:textId="77777777" w:rsidR="00B47BD5" w:rsidRPr="007304CE" w:rsidRDefault="00B47BD5" w:rsidP="008C4C06">
            <w:pPr>
              <w:jc w:val="center"/>
              <w:rPr>
                <w:b/>
              </w:rPr>
            </w:pPr>
            <w:r w:rsidRPr="00E4471D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576" w:type="pct"/>
            <w:vMerge w:val="restart"/>
            <w:shd w:val="clear" w:color="auto" w:fill="auto"/>
          </w:tcPr>
          <w:p w14:paraId="73541FFF" w14:textId="77777777" w:rsidR="00B47BD5" w:rsidRPr="00E4471D" w:rsidRDefault="00B47BD5" w:rsidP="008C4C06">
            <w:pPr>
              <w:jc w:val="center"/>
              <w:rPr>
                <w:b/>
                <w:sz w:val="24"/>
                <w:szCs w:val="24"/>
              </w:rPr>
            </w:pPr>
            <w:r w:rsidRPr="0086698F">
              <w:rPr>
                <w:b/>
              </w:rPr>
              <w:t>Формы текущего контроля успеваемости</w:t>
            </w:r>
          </w:p>
          <w:p w14:paraId="7D5C5D96" w14:textId="77777777" w:rsidR="00B47BD5" w:rsidRPr="00E4471D" w:rsidRDefault="00B47BD5" w:rsidP="008C4C0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47BD5" w:rsidRPr="007304CE" w14:paraId="7633D3F1" w14:textId="77777777" w:rsidTr="008C4C06">
        <w:trPr>
          <w:trHeight w:val="440"/>
        </w:trPr>
        <w:tc>
          <w:tcPr>
            <w:tcW w:w="318" w:type="pct"/>
            <w:vMerge/>
            <w:shd w:val="clear" w:color="auto" w:fill="auto"/>
          </w:tcPr>
          <w:p w14:paraId="3E20C0B8" w14:textId="77777777" w:rsidR="00B47BD5" w:rsidRPr="007304CE" w:rsidRDefault="00B47BD5" w:rsidP="008C4C06">
            <w:pPr>
              <w:rPr>
                <w:b/>
              </w:rPr>
            </w:pPr>
          </w:p>
        </w:tc>
        <w:tc>
          <w:tcPr>
            <w:tcW w:w="1447" w:type="pct"/>
            <w:vMerge/>
            <w:shd w:val="clear" w:color="auto" w:fill="auto"/>
          </w:tcPr>
          <w:p w14:paraId="098E2C03" w14:textId="77777777" w:rsidR="00B47BD5" w:rsidRPr="007304CE" w:rsidRDefault="00B47BD5" w:rsidP="008C4C06">
            <w:pPr>
              <w:rPr>
                <w:b/>
              </w:rPr>
            </w:pPr>
          </w:p>
        </w:tc>
        <w:tc>
          <w:tcPr>
            <w:tcW w:w="411" w:type="pct"/>
            <w:vMerge w:val="restart"/>
            <w:shd w:val="clear" w:color="auto" w:fill="auto"/>
          </w:tcPr>
          <w:p w14:paraId="2E3B2869" w14:textId="77777777" w:rsidR="00B47BD5" w:rsidRPr="00B41E83" w:rsidRDefault="00B47BD5" w:rsidP="008C4C0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B41E83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68" w:type="pct"/>
            <w:gridSpan w:val="3"/>
            <w:shd w:val="clear" w:color="auto" w:fill="auto"/>
          </w:tcPr>
          <w:p w14:paraId="2E8A1C43" w14:textId="361A49F4" w:rsidR="00B47BD5" w:rsidRPr="007304CE" w:rsidRDefault="00B47BD5" w:rsidP="008C4C06">
            <w:pPr>
              <w:jc w:val="center"/>
              <w:rPr>
                <w:b/>
              </w:rPr>
            </w:pPr>
            <w:r w:rsidRPr="005F26F2">
              <w:rPr>
                <w:b/>
                <w:sz w:val="24"/>
                <w:szCs w:val="24"/>
              </w:rPr>
              <w:t>Контактная работа - Аудиторная работа</w:t>
            </w:r>
            <w:r w:rsidR="008C4C0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680" w:type="pct"/>
            <w:vMerge w:val="restart"/>
            <w:shd w:val="clear" w:color="auto" w:fill="auto"/>
          </w:tcPr>
          <w:p w14:paraId="036B0132" w14:textId="77777777" w:rsidR="00B47BD5" w:rsidRPr="007304CE" w:rsidRDefault="00B47BD5" w:rsidP="008C4C06">
            <w:pPr>
              <w:jc w:val="center"/>
              <w:rPr>
                <w:b/>
              </w:rPr>
            </w:pPr>
            <w:r w:rsidRPr="007304CE">
              <w:rPr>
                <w:b/>
              </w:rPr>
              <w:t>Самостоятельная работа</w:t>
            </w:r>
          </w:p>
          <w:p w14:paraId="3B19A040" w14:textId="77777777" w:rsidR="00B47BD5" w:rsidRPr="007304CE" w:rsidRDefault="00B47BD5" w:rsidP="008C4C06">
            <w:pPr>
              <w:jc w:val="center"/>
              <w:rPr>
                <w:b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61257CDB" w14:textId="77777777" w:rsidR="00B47BD5" w:rsidRPr="007304CE" w:rsidRDefault="00B47BD5" w:rsidP="008C4C06">
            <w:pPr>
              <w:jc w:val="center"/>
              <w:rPr>
                <w:b/>
              </w:rPr>
            </w:pPr>
          </w:p>
        </w:tc>
      </w:tr>
      <w:tr w:rsidR="00B47BD5" w:rsidRPr="007304CE" w14:paraId="67547DE9" w14:textId="77777777" w:rsidTr="008C4C06">
        <w:trPr>
          <w:trHeight w:val="143"/>
        </w:trPr>
        <w:tc>
          <w:tcPr>
            <w:tcW w:w="318" w:type="pct"/>
            <w:vMerge/>
            <w:shd w:val="clear" w:color="auto" w:fill="auto"/>
          </w:tcPr>
          <w:p w14:paraId="3D56C474" w14:textId="77777777" w:rsidR="00B47BD5" w:rsidRPr="007304CE" w:rsidRDefault="00B47BD5" w:rsidP="008C4C06"/>
        </w:tc>
        <w:tc>
          <w:tcPr>
            <w:tcW w:w="1447" w:type="pct"/>
            <w:vMerge/>
            <w:shd w:val="clear" w:color="auto" w:fill="auto"/>
          </w:tcPr>
          <w:p w14:paraId="44BB7261" w14:textId="77777777" w:rsidR="00B47BD5" w:rsidRPr="007304CE" w:rsidRDefault="00B47BD5" w:rsidP="008C4C06"/>
        </w:tc>
        <w:tc>
          <w:tcPr>
            <w:tcW w:w="411" w:type="pct"/>
            <w:vMerge/>
            <w:shd w:val="clear" w:color="auto" w:fill="auto"/>
          </w:tcPr>
          <w:p w14:paraId="661FBDB7" w14:textId="77777777" w:rsidR="00B47BD5" w:rsidRPr="007304CE" w:rsidRDefault="00B47BD5" w:rsidP="008C4C06">
            <w:pPr>
              <w:rPr>
                <w:b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14:paraId="6ABE0472" w14:textId="77777777" w:rsidR="00B47BD5" w:rsidRPr="00B41E83" w:rsidRDefault="00B47BD5" w:rsidP="008C4C06">
            <w:pPr>
              <w:overflowPunct w:val="0"/>
              <w:jc w:val="center"/>
              <w:textAlignment w:val="baseline"/>
              <w:rPr>
                <w:b/>
              </w:rPr>
            </w:pPr>
            <w:r w:rsidRPr="005F26F2">
              <w:rPr>
                <w:b/>
              </w:rPr>
              <w:t>Общая</w:t>
            </w:r>
            <w:r>
              <w:rPr>
                <w:b/>
              </w:rPr>
              <w:t>,</w:t>
            </w:r>
            <w:r w:rsidRPr="005F26F2">
              <w:rPr>
                <w:b/>
              </w:rPr>
              <w:t xml:space="preserve"> в т.ч.: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6BD89FE" w14:textId="77777777" w:rsidR="00B47BD5" w:rsidRPr="00B41E83" w:rsidRDefault="00B47BD5" w:rsidP="008C4C06">
            <w:pPr>
              <w:overflowPunct w:val="0"/>
              <w:jc w:val="center"/>
              <w:textAlignment w:val="baseline"/>
              <w:rPr>
                <w:b/>
              </w:rPr>
            </w:pPr>
            <w:r w:rsidRPr="00B41E83">
              <w:rPr>
                <w:b/>
              </w:rPr>
              <w:t>Лекции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0063A36E" w14:textId="77777777" w:rsidR="00B47BD5" w:rsidRPr="00B41E83" w:rsidRDefault="00B47BD5" w:rsidP="008C4C06">
            <w:pPr>
              <w:jc w:val="center"/>
              <w:rPr>
                <w:b/>
              </w:rPr>
            </w:pPr>
            <w:r w:rsidRPr="005F26F2">
              <w:rPr>
                <w:b/>
              </w:rPr>
              <w:t>Семинары, практические занятия</w:t>
            </w:r>
          </w:p>
        </w:tc>
        <w:tc>
          <w:tcPr>
            <w:tcW w:w="680" w:type="pct"/>
            <w:vMerge/>
            <w:shd w:val="clear" w:color="auto" w:fill="auto"/>
          </w:tcPr>
          <w:p w14:paraId="09815163" w14:textId="77777777" w:rsidR="00B47BD5" w:rsidRPr="007304CE" w:rsidRDefault="00B47BD5" w:rsidP="008C4C06">
            <w:pPr>
              <w:jc w:val="center"/>
              <w:rPr>
                <w:b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411BECB4" w14:textId="77777777" w:rsidR="00B47BD5" w:rsidRPr="00E4471D" w:rsidRDefault="00B47BD5" w:rsidP="008C4C0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47BD5" w:rsidRPr="007304CE" w14:paraId="55487AEE" w14:textId="77777777" w:rsidTr="008C4C06">
        <w:trPr>
          <w:trHeight w:val="1243"/>
        </w:trPr>
        <w:tc>
          <w:tcPr>
            <w:tcW w:w="318" w:type="pct"/>
            <w:shd w:val="clear" w:color="auto" w:fill="auto"/>
          </w:tcPr>
          <w:p w14:paraId="2F6F3DF8" w14:textId="77777777" w:rsidR="00B47BD5" w:rsidRPr="00B41E83" w:rsidRDefault="00B47BD5" w:rsidP="008C4C06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1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92344" w14:textId="3653B30D" w:rsidR="00B47BD5" w:rsidRPr="00975B93" w:rsidRDefault="00F536B7" w:rsidP="008C4C06">
            <w:pPr>
              <w:pStyle w:val="a3"/>
              <w:ind w:right="33"/>
              <w:rPr>
                <w:b w:val="0"/>
                <w:sz w:val="20"/>
              </w:rPr>
            </w:pPr>
            <w:r w:rsidRPr="00F536B7">
              <w:rPr>
                <w:b w:val="0"/>
                <w:sz w:val="20"/>
              </w:rPr>
              <w:t>Нормативно-правовое регулирование консолидированной финансовой отчетности</w:t>
            </w:r>
          </w:p>
        </w:tc>
        <w:tc>
          <w:tcPr>
            <w:tcW w:w="411" w:type="pct"/>
            <w:shd w:val="clear" w:color="auto" w:fill="auto"/>
          </w:tcPr>
          <w:p w14:paraId="48BACF2E" w14:textId="77777777" w:rsidR="00B47BD5" w:rsidRPr="00975B93" w:rsidRDefault="00B47BD5" w:rsidP="008C4C06">
            <w:pPr>
              <w:jc w:val="center"/>
            </w:pPr>
            <w:r w:rsidRPr="00975B93">
              <w:rPr>
                <w:lang w:val="en-US"/>
              </w:rPr>
              <w:t>20</w:t>
            </w:r>
          </w:p>
        </w:tc>
        <w:tc>
          <w:tcPr>
            <w:tcW w:w="435" w:type="pct"/>
            <w:shd w:val="clear" w:color="auto" w:fill="auto"/>
          </w:tcPr>
          <w:p w14:paraId="41AAEBA1" w14:textId="77777777" w:rsidR="00B47BD5" w:rsidRPr="00975B93" w:rsidRDefault="00B47BD5" w:rsidP="008C4C06">
            <w:pPr>
              <w:jc w:val="center"/>
            </w:pPr>
            <w:r w:rsidRPr="00975B93">
              <w:t>3</w:t>
            </w:r>
          </w:p>
        </w:tc>
        <w:tc>
          <w:tcPr>
            <w:tcW w:w="423" w:type="pct"/>
            <w:shd w:val="clear" w:color="auto" w:fill="auto"/>
          </w:tcPr>
          <w:p w14:paraId="551E6A1C" w14:textId="77777777" w:rsidR="00B47BD5" w:rsidRPr="00975B93" w:rsidRDefault="00B47BD5" w:rsidP="008C4C06">
            <w:pPr>
              <w:jc w:val="center"/>
            </w:pPr>
            <w:r w:rsidRPr="00975B93">
              <w:t>-</w:t>
            </w:r>
          </w:p>
        </w:tc>
        <w:tc>
          <w:tcPr>
            <w:tcW w:w="710" w:type="pct"/>
            <w:shd w:val="clear" w:color="auto" w:fill="auto"/>
          </w:tcPr>
          <w:p w14:paraId="0AD9A039" w14:textId="77777777" w:rsidR="00B47BD5" w:rsidRPr="00975B93" w:rsidRDefault="00B47BD5" w:rsidP="008C4C06">
            <w:pPr>
              <w:jc w:val="center"/>
            </w:pPr>
            <w:r w:rsidRPr="00975B93">
              <w:t>3</w:t>
            </w:r>
          </w:p>
        </w:tc>
        <w:tc>
          <w:tcPr>
            <w:tcW w:w="680" w:type="pct"/>
            <w:shd w:val="clear" w:color="auto" w:fill="auto"/>
          </w:tcPr>
          <w:p w14:paraId="59E45B56" w14:textId="77777777" w:rsidR="00B47BD5" w:rsidRPr="00975B93" w:rsidRDefault="00B47BD5" w:rsidP="008C4C06">
            <w:pPr>
              <w:jc w:val="center"/>
            </w:pPr>
            <w:r w:rsidRPr="00975B93">
              <w:t>17</w:t>
            </w:r>
          </w:p>
        </w:tc>
        <w:tc>
          <w:tcPr>
            <w:tcW w:w="576" w:type="pct"/>
            <w:shd w:val="clear" w:color="auto" w:fill="auto"/>
          </w:tcPr>
          <w:p w14:paraId="2890C7AA" w14:textId="77777777" w:rsidR="00B47BD5" w:rsidRPr="00975B93" w:rsidRDefault="00B47BD5" w:rsidP="008C4C06">
            <w:pPr>
              <w:jc w:val="center"/>
            </w:pPr>
            <w:r w:rsidRPr="00975B93">
              <w:t>Опрос, дискуссия</w:t>
            </w:r>
          </w:p>
        </w:tc>
      </w:tr>
      <w:tr w:rsidR="00B47BD5" w:rsidRPr="007304CE" w14:paraId="2305A056" w14:textId="77777777" w:rsidTr="008C4C06">
        <w:trPr>
          <w:trHeight w:val="403"/>
        </w:trPr>
        <w:tc>
          <w:tcPr>
            <w:tcW w:w="318" w:type="pct"/>
            <w:shd w:val="clear" w:color="auto" w:fill="auto"/>
          </w:tcPr>
          <w:p w14:paraId="58A0E2D0" w14:textId="77777777" w:rsidR="00B47BD5" w:rsidRPr="00B41E83" w:rsidRDefault="00B47BD5" w:rsidP="008C4C06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2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A240C" w14:textId="2FCB6D90" w:rsidR="00B47BD5" w:rsidRPr="00975B93" w:rsidRDefault="00F536B7" w:rsidP="008C4C06">
            <w:pPr>
              <w:ind w:right="33"/>
            </w:pPr>
            <w:r w:rsidRPr="00F536B7">
              <w:t>Состав консолидированной финансовой отчетности в формате МСФО</w:t>
            </w:r>
          </w:p>
        </w:tc>
        <w:tc>
          <w:tcPr>
            <w:tcW w:w="411" w:type="pct"/>
            <w:shd w:val="clear" w:color="auto" w:fill="auto"/>
          </w:tcPr>
          <w:p w14:paraId="7EB5BC11" w14:textId="77777777" w:rsidR="00B47BD5" w:rsidRPr="00975B93" w:rsidRDefault="00B47BD5" w:rsidP="008C4C06">
            <w:pPr>
              <w:jc w:val="center"/>
            </w:pPr>
            <w:r w:rsidRPr="00975B93">
              <w:rPr>
                <w:lang w:val="en-US"/>
              </w:rPr>
              <w:t>2</w:t>
            </w:r>
            <w:r w:rsidRPr="00975B93">
              <w:t>2</w:t>
            </w:r>
          </w:p>
        </w:tc>
        <w:tc>
          <w:tcPr>
            <w:tcW w:w="435" w:type="pct"/>
            <w:shd w:val="clear" w:color="auto" w:fill="auto"/>
          </w:tcPr>
          <w:p w14:paraId="1CFCE4F8" w14:textId="77777777" w:rsidR="00B47BD5" w:rsidRPr="00975B93" w:rsidRDefault="00B47BD5" w:rsidP="008C4C06">
            <w:pPr>
              <w:jc w:val="center"/>
            </w:pPr>
            <w:r w:rsidRPr="00975B93">
              <w:t>3</w:t>
            </w:r>
          </w:p>
        </w:tc>
        <w:tc>
          <w:tcPr>
            <w:tcW w:w="423" w:type="pct"/>
            <w:shd w:val="clear" w:color="auto" w:fill="auto"/>
          </w:tcPr>
          <w:p w14:paraId="2CE8BD43" w14:textId="77777777" w:rsidR="00B47BD5" w:rsidRPr="00975B93" w:rsidRDefault="00B47BD5" w:rsidP="008C4C06">
            <w:pPr>
              <w:jc w:val="center"/>
            </w:pPr>
            <w:r w:rsidRPr="00975B93">
              <w:t>1</w:t>
            </w:r>
          </w:p>
        </w:tc>
        <w:tc>
          <w:tcPr>
            <w:tcW w:w="710" w:type="pct"/>
            <w:shd w:val="clear" w:color="auto" w:fill="auto"/>
          </w:tcPr>
          <w:p w14:paraId="77B16B88" w14:textId="77777777" w:rsidR="00B47BD5" w:rsidRPr="00975B93" w:rsidRDefault="00B47BD5" w:rsidP="008C4C06">
            <w:pPr>
              <w:jc w:val="center"/>
            </w:pPr>
            <w:r w:rsidRPr="00975B93">
              <w:t>2</w:t>
            </w:r>
          </w:p>
          <w:p w14:paraId="6C774973" w14:textId="77777777" w:rsidR="00B47BD5" w:rsidRPr="00975B93" w:rsidRDefault="00B47BD5" w:rsidP="008C4C06">
            <w:pPr>
              <w:jc w:val="center"/>
            </w:pPr>
          </w:p>
        </w:tc>
        <w:tc>
          <w:tcPr>
            <w:tcW w:w="680" w:type="pct"/>
            <w:shd w:val="clear" w:color="auto" w:fill="auto"/>
          </w:tcPr>
          <w:p w14:paraId="3749A329" w14:textId="77777777" w:rsidR="00B47BD5" w:rsidRPr="00975B93" w:rsidRDefault="00B47BD5" w:rsidP="008C4C06">
            <w:pPr>
              <w:jc w:val="center"/>
            </w:pPr>
            <w:r w:rsidRPr="00975B93">
              <w:t>19</w:t>
            </w:r>
          </w:p>
        </w:tc>
        <w:tc>
          <w:tcPr>
            <w:tcW w:w="576" w:type="pct"/>
            <w:shd w:val="clear" w:color="auto" w:fill="auto"/>
          </w:tcPr>
          <w:p w14:paraId="1F052268" w14:textId="77777777" w:rsidR="00B47BD5" w:rsidRPr="00975B93" w:rsidRDefault="00B47BD5" w:rsidP="008C4C06">
            <w:pPr>
              <w:jc w:val="center"/>
            </w:pPr>
            <w:r w:rsidRPr="00975B93">
              <w:t>Опрос, дискуссия</w:t>
            </w:r>
          </w:p>
        </w:tc>
      </w:tr>
      <w:tr w:rsidR="00B47BD5" w:rsidRPr="007304CE" w14:paraId="384857AB" w14:textId="77777777" w:rsidTr="008C4C06">
        <w:trPr>
          <w:trHeight w:val="418"/>
        </w:trPr>
        <w:tc>
          <w:tcPr>
            <w:tcW w:w="318" w:type="pct"/>
            <w:shd w:val="clear" w:color="auto" w:fill="auto"/>
          </w:tcPr>
          <w:p w14:paraId="29E4D1B2" w14:textId="77777777" w:rsidR="00B47BD5" w:rsidRPr="00B41E83" w:rsidRDefault="00B47BD5" w:rsidP="008C4C06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3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53F5" w14:textId="0917DB14" w:rsidR="00B47BD5" w:rsidRPr="00975B93" w:rsidRDefault="00F536B7" w:rsidP="008C4C06">
            <w:pPr>
              <w:ind w:right="33"/>
            </w:pPr>
            <w:r w:rsidRPr="00F536B7">
              <w:t>Требования МСФО к формированию консолидированной финансовой отчетности</w:t>
            </w:r>
          </w:p>
        </w:tc>
        <w:tc>
          <w:tcPr>
            <w:tcW w:w="411" w:type="pct"/>
            <w:shd w:val="clear" w:color="auto" w:fill="auto"/>
          </w:tcPr>
          <w:p w14:paraId="139AC3FC" w14:textId="77777777" w:rsidR="00B47BD5" w:rsidRPr="00975B93" w:rsidRDefault="00B47BD5" w:rsidP="008C4C06">
            <w:pPr>
              <w:jc w:val="center"/>
            </w:pPr>
            <w:r w:rsidRPr="00975B93">
              <w:rPr>
                <w:lang w:val="en-US"/>
              </w:rPr>
              <w:t>2</w:t>
            </w:r>
            <w:r w:rsidRPr="00975B93">
              <w:t>3</w:t>
            </w:r>
          </w:p>
        </w:tc>
        <w:tc>
          <w:tcPr>
            <w:tcW w:w="435" w:type="pct"/>
            <w:shd w:val="clear" w:color="auto" w:fill="auto"/>
          </w:tcPr>
          <w:p w14:paraId="335D5631" w14:textId="77777777" w:rsidR="00B47BD5" w:rsidRPr="00975B93" w:rsidRDefault="00B47BD5" w:rsidP="008C4C06">
            <w:pPr>
              <w:jc w:val="center"/>
            </w:pPr>
            <w:r w:rsidRPr="00975B93">
              <w:t>3</w:t>
            </w:r>
          </w:p>
        </w:tc>
        <w:tc>
          <w:tcPr>
            <w:tcW w:w="423" w:type="pct"/>
            <w:shd w:val="clear" w:color="auto" w:fill="auto"/>
          </w:tcPr>
          <w:p w14:paraId="1EC05FC2" w14:textId="77777777" w:rsidR="00B47BD5" w:rsidRPr="00975B93" w:rsidRDefault="00B47BD5" w:rsidP="008C4C06">
            <w:pPr>
              <w:jc w:val="center"/>
            </w:pPr>
            <w:r w:rsidRPr="00975B93">
              <w:t>1</w:t>
            </w:r>
          </w:p>
        </w:tc>
        <w:tc>
          <w:tcPr>
            <w:tcW w:w="710" w:type="pct"/>
            <w:shd w:val="clear" w:color="auto" w:fill="auto"/>
          </w:tcPr>
          <w:p w14:paraId="552653AB" w14:textId="77777777" w:rsidR="00B47BD5" w:rsidRPr="00975B93" w:rsidRDefault="00B47BD5" w:rsidP="008C4C06">
            <w:pPr>
              <w:jc w:val="center"/>
            </w:pPr>
            <w:r w:rsidRPr="00975B93">
              <w:t>2</w:t>
            </w:r>
          </w:p>
          <w:p w14:paraId="3A6497D2" w14:textId="77777777" w:rsidR="00B47BD5" w:rsidRPr="00975B93" w:rsidRDefault="00B47BD5" w:rsidP="008C4C06">
            <w:pPr>
              <w:jc w:val="center"/>
            </w:pPr>
          </w:p>
        </w:tc>
        <w:tc>
          <w:tcPr>
            <w:tcW w:w="680" w:type="pct"/>
            <w:shd w:val="clear" w:color="auto" w:fill="auto"/>
          </w:tcPr>
          <w:p w14:paraId="40211ED1" w14:textId="77777777" w:rsidR="00B47BD5" w:rsidRPr="00975B93" w:rsidRDefault="00B47BD5" w:rsidP="008C4C06">
            <w:pPr>
              <w:jc w:val="center"/>
            </w:pPr>
            <w:r w:rsidRPr="00975B93">
              <w:t>20</w:t>
            </w:r>
          </w:p>
        </w:tc>
        <w:tc>
          <w:tcPr>
            <w:tcW w:w="576" w:type="pct"/>
            <w:shd w:val="clear" w:color="auto" w:fill="auto"/>
          </w:tcPr>
          <w:p w14:paraId="51A8155C" w14:textId="77777777" w:rsidR="00B47BD5" w:rsidRPr="00975B93" w:rsidRDefault="00B47BD5" w:rsidP="008C4C06">
            <w:pPr>
              <w:jc w:val="center"/>
            </w:pPr>
            <w:r w:rsidRPr="00975B93">
              <w:t>Решение задач, тесты</w:t>
            </w:r>
          </w:p>
        </w:tc>
      </w:tr>
      <w:tr w:rsidR="00B47BD5" w:rsidRPr="007304CE" w14:paraId="65705085" w14:textId="77777777" w:rsidTr="008C4C06">
        <w:trPr>
          <w:trHeight w:val="403"/>
        </w:trPr>
        <w:tc>
          <w:tcPr>
            <w:tcW w:w="318" w:type="pct"/>
            <w:shd w:val="clear" w:color="auto" w:fill="auto"/>
          </w:tcPr>
          <w:p w14:paraId="4A580E84" w14:textId="77777777" w:rsidR="00B47BD5" w:rsidRPr="00B41E83" w:rsidRDefault="00B47BD5" w:rsidP="008C4C06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4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1BE2A" w14:textId="02C54BB0" w:rsidR="00B47BD5" w:rsidRPr="00975B93" w:rsidRDefault="002C594A" w:rsidP="008C4C06">
            <w:pPr>
              <w:ind w:right="33"/>
            </w:pPr>
            <w:r w:rsidRPr="002C594A">
              <w:t>Консолидированный отчет о финансовом положении и консолидированный отчет о прибыли или убытке и прочем совокупном доходе, как основные источники информации</w:t>
            </w:r>
          </w:p>
        </w:tc>
        <w:tc>
          <w:tcPr>
            <w:tcW w:w="411" w:type="pct"/>
            <w:shd w:val="clear" w:color="auto" w:fill="auto"/>
          </w:tcPr>
          <w:p w14:paraId="22590D6D" w14:textId="77777777" w:rsidR="00B47BD5" w:rsidRPr="00975B93" w:rsidRDefault="00B47BD5" w:rsidP="008C4C06">
            <w:pPr>
              <w:jc w:val="center"/>
            </w:pPr>
            <w:r w:rsidRPr="00975B93">
              <w:rPr>
                <w:lang w:val="en-US"/>
              </w:rPr>
              <w:t>2</w:t>
            </w:r>
            <w:r w:rsidRPr="00975B93">
              <w:t>3</w:t>
            </w:r>
          </w:p>
        </w:tc>
        <w:tc>
          <w:tcPr>
            <w:tcW w:w="435" w:type="pct"/>
            <w:shd w:val="clear" w:color="auto" w:fill="auto"/>
          </w:tcPr>
          <w:p w14:paraId="4D64E2F7" w14:textId="77777777" w:rsidR="00B47BD5" w:rsidRPr="00975B93" w:rsidRDefault="00B47BD5" w:rsidP="008C4C06">
            <w:pPr>
              <w:jc w:val="center"/>
            </w:pPr>
            <w:r w:rsidRPr="00975B93">
              <w:t>4</w:t>
            </w:r>
          </w:p>
        </w:tc>
        <w:tc>
          <w:tcPr>
            <w:tcW w:w="423" w:type="pct"/>
            <w:shd w:val="clear" w:color="auto" w:fill="auto"/>
          </w:tcPr>
          <w:p w14:paraId="32640BCD" w14:textId="77777777" w:rsidR="00B47BD5" w:rsidRPr="00975B93" w:rsidRDefault="00B47BD5" w:rsidP="008C4C06">
            <w:pPr>
              <w:jc w:val="center"/>
            </w:pPr>
            <w:r w:rsidRPr="00975B93">
              <w:t>1</w:t>
            </w:r>
          </w:p>
        </w:tc>
        <w:tc>
          <w:tcPr>
            <w:tcW w:w="710" w:type="pct"/>
            <w:shd w:val="clear" w:color="auto" w:fill="auto"/>
          </w:tcPr>
          <w:p w14:paraId="43258ACB" w14:textId="77777777" w:rsidR="00B47BD5" w:rsidRPr="00975B93" w:rsidRDefault="00B47BD5" w:rsidP="008C4C06">
            <w:pPr>
              <w:jc w:val="center"/>
            </w:pPr>
            <w:r w:rsidRPr="00975B93">
              <w:t>3</w:t>
            </w:r>
          </w:p>
        </w:tc>
        <w:tc>
          <w:tcPr>
            <w:tcW w:w="680" w:type="pct"/>
            <w:shd w:val="clear" w:color="auto" w:fill="auto"/>
          </w:tcPr>
          <w:p w14:paraId="124A66FD" w14:textId="77777777" w:rsidR="00B47BD5" w:rsidRPr="00975B93" w:rsidRDefault="00B47BD5" w:rsidP="008C4C06">
            <w:pPr>
              <w:jc w:val="center"/>
            </w:pPr>
            <w:r w:rsidRPr="00975B93">
              <w:t>19</w:t>
            </w:r>
          </w:p>
        </w:tc>
        <w:tc>
          <w:tcPr>
            <w:tcW w:w="576" w:type="pct"/>
            <w:shd w:val="clear" w:color="auto" w:fill="auto"/>
          </w:tcPr>
          <w:p w14:paraId="4B5DB833" w14:textId="77777777" w:rsidR="00B47BD5" w:rsidRPr="00975B93" w:rsidRDefault="00B47BD5" w:rsidP="008C4C06">
            <w:pPr>
              <w:jc w:val="center"/>
            </w:pPr>
            <w:r w:rsidRPr="00975B93">
              <w:t>Решение задач</w:t>
            </w:r>
          </w:p>
        </w:tc>
      </w:tr>
      <w:tr w:rsidR="00B47BD5" w:rsidRPr="007304CE" w14:paraId="66D2037D" w14:textId="77777777" w:rsidTr="008C4C06">
        <w:trPr>
          <w:trHeight w:val="403"/>
        </w:trPr>
        <w:tc>
          <w:tcPr>
            <w:tcW w:w="318" w:type="pct"/>
            <w:shd w:val="clear" w:color="auto" w:fill="auto"/>
          </w:tcPr>
          <w:p w14:paraId="20CDEFE9" w14:textId="77777777" w:rsidR="00B47BD5" w:rsidRPr="00B41E83" w:rsidRDefault="00B47BD5" w:rsidP="008C4C06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5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7F36" w14:textId="72343D7F" w:rsidR="00B47BD5" w:rsidRPr="00975B93" w:rsidRDefault="001B4ED4" w:rsidP="008C4C06">
            <w:pPr>
              <w:ind w:right="33"/>
            </w:pPr>
            <w:r w:rsidRPr="001B4ED4">
              <w:t>Консолидированный отчет об изменениях в собственном капитале и отчет о движении денежных средств</w:t>
            </w:r>
          </w:p>
        </w:tc>
        <w:tc>
          <w:tcPr>
            <w:tcW w:w="411" w:type="pct"/>
            <w:shd w:val="clear" w:color="auto" w:fill="auto"/>
          </w:tcPr>
          <w:p w14:paraId="2B11EB9F" w14:textId="77777777" w:rsidR="00B47BD5" w:rsidRPr="00975B93" w:rsidRDefault="00B47BD5" w:rsidP="008C4C06">
            <w:pPr>
              <w:jc w:val="center"/>
            </w:pPr>
            <w:r w:rsidRPr="00975B93">
              <w:t>20</w:t>
            </w:r>
          </w:p>
        </w:tc>
        <w:tc>
          <w:tcPr>
            <w:tcW w:w="435" w:type="pct"/>
            <w:shd w:val="clear" w:color="auto" w:fill="auto"/>
          </w:tcPr>
          <w:p w14:paraId="698904A8" w14:textId="77777777" w:rsidR="00B47BD5" w:rsidRPr="00975B93" w:rsidRDefault="00B47BD5" w:rsidP="008C4C06">
            <w:pPr>
              <w:jc w:val="center"/>
            </w:pPr>
            <w:r w:rsidRPr="00975B93">
              <w:t>3</w:t>
            </w:r>
          </w:p>
        </w:tc>
        <w:tc>
          <w:tcPr>
            <w:tcW w:w="423" w:type="pct"/>
            <w:shd w:val="clear" w:color="auto" w:fill="auto"/>
          </w:tcPr>
          <w:p w14:paraId="48848F53" w14:textId="77777777" w:rsidR="00B47BD5" w:rsidRPr="00975B93" w:rsidRDefault="00B47BD5" w:rsidP="008C4C06">
            <w:pPr>
              <w:jc w:val="center"/>
            </w:pPr>
            <w:r w:rsidRPr="00975B93">
              <w:t>1</w:t>
            </w:r>
          </w:p>
        </w:tc>
        <w:tc>
          <w:tcPr>
            <w:tcW w:w="710" w:type="pct"/>
            <w:shd w:val="clear" w:color="auto" w:fill="auto"/>
          </w:tcPr>
          <w:p w14:paraId="207B4B61" w14:textId="77777777" w:rsidR="00B47BD5" w:rsidRPr="00975B93" w:rsidRDefault="00B47BD5" w:rsidP="008C4C06">
            <w:pPr>
              <w:jc w:val="center"/>
            </w:pPr>
            <w:r w:rsidRPr="00975B93">
              <w:t>2</w:t>
            </w:r>
          </w:p>
        </w:tc>
        <w:tc>
          <w:tcPr>
            <w:tcW w:w="680" w:type="pct"/>
            <w:shd w:val="clear" w:color="auto" w:fill="auto"/>
          </w:tcPr>
          <w:p w14:paraId="3507951E" w14:textId="77777777" w:rsidR="00B47BD5" w:rsidRPr="00975B93" w:rsidRDefault="00B47BD5" w:rsidP="008C4C06">
            <w:pPr>
              <w:jc w:val="center"/>
            </w:pPr>
            <w:r w:rsidRPr="00975B93">
              <w:t>17</w:t>
            </w:r>
          </w:p>
        </w:tc>
        <w:tc>
          <w:tcPr>
            <w:tcW w:w="576" w:type="pct"/>
            <w:shd w:val="clear" w:color="auto" w:fill="auto"/>
          </w:tcPr>
          <w:p w14:paraId="7EF0614F" w14:textId="77777777" w:rsidR="00B47BD5" w:rsidRPr="00975B93" w:rsidRDefault="00B47BD5" w:rsidP="008C4C06">
            <w:pPr>
              <w:jc w:val="center"/>
            </w:pPr>
            <w:r w:rsidRPr="00975B93">
              <w:t>Опрос, кейсы</w:t>
            </w:r>
          </w:p>
        </w:tc>
      </w:tr>
      <w:tr w:rsidR="00B47BD5" w:rsidRPr="007304CE" w14:paraId="28A8485B" w14:textId="77777777" w:rsidTr="008C4C06">
        <w:trPr>
          <w:trHeight w:val="1107"/>
        </w:trPr>
        <w:tc>
          <w:tcPr>
            <w:tcW w:w="318" w:type="pct"/>
            <w:shd w:val="clear" w:color="auto" w:fill="auto"/>
          </w:tcPr>
          <w:p w14:paraId="21DCD2EA" w14:textId="77777777" w:rsidR="00B47BD5" w:rsidRDefault="00B47BD5" w:rsidP="008C4C06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447" w:type="pct"/>
            <w:shd w:val="clear" w:color="auto" w:fill="auto"/>
          </w:tcPr>
          <w:p w14:paraId="2F942231" w14:textId="77777777" w:rsidR="00B47BD5" w:rsidRPr="00975B93" w:rsidRDefault="00B47BD5" w:rsidP="008C4C06">
            <w:pPr>
              <w:pStyle w:val="a3"/>
              <w:ind w:right="33"/>
              <w:rPr>
                <w:b w:val="0"/>
                <w:sz w:val="20"/>
              </w:rPr>
            </w:pPr>
            <w:r w:rsidRPr="00975B93">
              <w:rPr>
                <w:sz w:val="20"/>
              </w:rPr>
              <w:t>Итого</w:t>
            </w:r>
          </w:p>
        </w:tc>
        <w:tc>
          <w:tcPr>
            <w:tcW w:w="411" w:type="pct"/>
            <w:shd w:val="clear" w:color="auto" w:fill="auto"/>
          </w:tcPr>
          <w:p w14:paraId="60F07AB4" w14:textId="77777777" w:rsidR="00B47BD5" w:rsidRPr="00975B93" w:rsidRDefault="00B47BD5" w:rsidP="008C4C06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435" w:type="pct"/>
            <w:shd w:val="clear" w:color="auto" w:fill="auto"/>
          </w:tcPr>
          <w:p w14:paraId="04A0417B" w14:textId="77777777" w:rsidR="00B47BD5" w:rsidRPr="00975B93" w:rsidRDefault="00B47BD5" w:rsidP="008C4C06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23" w:type="pct"/>
            <w:shd w:val="clear" w:color="auto" w:fill="auto"/>
          </w:tcPr>
          <w:p w14:paraId="12FCC95A" w14:textId="77777777" w:rsidR="00B47BD5" w:rsidRPr="00975B93" w:rsidRDefault="00B47BD5" w:rsidP="008C4C06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10" w:type="pct"/>
            <w:shd w:val="clear" w:color="auto" w:fill="auto"/>
          </w:tcPr>
          <w:p w14:paraId="06C547FB" w14:textId="77777777" w:rsidR="00B47BD5" w:rsidRPr="00975B93" w:rsidRDefault="00B47BD5" w:rsidP="008C4C06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80" w:type="pct"/>
            <w:shd w:val="clear" w:color="auto" w:fill="auto"/>
          </w:tcPr>
          <w:p w14:paraId="59672A32" w14:textId="77777777" w:rsidR="00B47BD5" w:rsidRPr="00975B93" w:rsidRDefault="00B47BD5" w:rsidP="008C4C06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576" w:type="pct"/>
            <w:shd w:val="clear" w:color="auto" w:fill="auto"/>
          </w:tcPr>
          <w:p w14:paraId="65CA9AFA" w14:textId="77777777" w:rsidR="00B47BD5" w:rsidRPr="00975B93" w:rsidRDefault="00B47BD5" w:rsidP="008C4C06">
            <w:pPr>
              <w:jc w:val="center"/>
            </w:pPr>
            <w:r w:rsidRPr="00975B93">
              <w:t>Согласно учебному плану – контрольная работа</w:t>
            </w:r>
          </w:p>
        </w:tc>
      </w:tr>
      <w:tr w:rsidR="00B47BD5" w:rsidRPr="007304CE" w14:paraId="1C0C14E7" w14:textId="77777777" w:rsidTr="008C4C06">
        <w:trPr>
          <w:trHeight w:val="418"/>
        </w:trPr>
        <w:tc>
          <w:tcPr>
            <w:tcW w:w="318" w:type="pct"/>
            <w:shd w:val="clear" w:color="auto" w:fill="auto"/>
          </w:tcPr>
          <w:p w14:paraId="5AEC953C" w14:textId="77777777" w:rsidR="00B47BD5" w:rsidRDefault="00B47BD5" w:rsidP="008C4C06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447" w:type="pct"/>
            <w:shd w:val="clear" w:color="auto" w:fill="auto"/>
          </w:tcPr>
          <w:p w14:paraId="41261842" w14:textId="77777777" w:rsidR="00B47BD5" w:rsidRPr="00975B93" w:rsidRDefault="00B47BD5" w:rsidP="008C4C06">
            <w:pPr>
              <w:pStyle w:val="a3"/>
              <w:ind w:right="33"/>
              <w:rPr>
                <w:sz w:val="20"/>
              </w:rPr>
            </w:pPr>
            <w:r w:rsidRPr="00975B93">
              <w:rPr>
                <w:sz w:val="24"/>
                <w:szCs w:val="24"/>
              </w:rPr>
              <w:t>Итого в %</w:t>
            </w:r>
          </w:p>
        </w:tc>
        <w:tc>
          <w:tcPr>
            <w:tcW w:w="411" w:type="pct"/>
            <w:shd w:val="clear" w:color="auto" w:fill="auto"/>
          </w:tcPr>
          <w:p w14:paraId="6D7D604F" w14:textId="77777777" w:rsidR="00B47BD5" w:rsidRPr="00975B93" w:rsidRDefault="00B47BD5" w:rsidP="008C4C06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435" w:type="pct"/>
            <w:shd w:val="clear" w:color="auto" w:fill="auto"/>
          </w:tcPr>
          <w:p w14:paraId="7DE4A9B6" w14:textId="77777777" w:rsidR="00B47BD5" w:rsidRPr="00975B93" w:rsidRDefault="00B47BD5" w:rsidP="008C4C06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23" w:type="pct"/>
            <w:shd w:val="clear" w:color="auto" w:fill="auto"/>
          </w:tcPr>
          <w:p w14:paraId="484FA46D" w14:textId="77777777" w:rsidR="00B47BD5" w:rsidRPr="00975B93" w:rsidRDefault="00B47BD5" w:rsidP="008C4C06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10" w:type="pct"/>
            <w:shd w:val="clear" w:color="auto" w:fill="auto"/>
          </w:tcPr>
          <w:p w14:paraId="3263C66F" w14:textId="77777777" w:rsidR="00B47BD5" w:rsidRPr="00975B93" w:rsidRDefault="00B47BD5" w:rsidP="008C4C06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680" w:type="pct"/>
            <w:shd w:val="clear" w:color="auto" w:fill="auto"/>
          </w:tcPr>
          <w:p w14:paraId="38C06C30" w14:textId="77777777" w:rsidR="00B47BD5" w:rsidRPr="00975B93" w:rsidRDefault="00B47BD5" w:rsidP="008C4C06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576" w:type="pct"/>
            <w:shd w:val="clear" w:color="auto" w:fill="auto"/>
          </w:tcPr>
          <w:p w14:paraId="49033B70" w14:textId="77777777" w:rsidR="00B47BD5" w:rsidRPr="00975B93" w:rsidRDefault="00B47BD5" w:rsidP="008C4C06">
            <w:pPr>
              <w:jc w:val="center"/>
            </w:pPr>
          </w:p>
        </w:tc>
      </w:tr>
    </w:tbl>
    <w:p w14:paraId="2458E489" w14:textId="77777777" w:rsidR="008C4C06" w:rsidRPr="00E6171A" w:rsidRDefault="008C4C06" w:rsidP="008C4C06">
      <w:pPr>
        <w:shd w:val="clear" w:color="auto" w:fill="FFFFFF"/>
        <w:suppressAutoHyphens/>
        <w:ind w:left="-142"/>
        <w:contextualSpacing/>
        <w:jc w:val="both"/>
        <w:rPr>
          <w:sz w:val="18"/>
          <w:szCs w:val="18"/>
          <w:lang w:eastAsia="ru-RU"/>
        </w:rPr>
      </w:pPr>
      <w:r w:rsidRPr="00E6171A">
        <w:rPr>
          <w:sz w:val="18"/>
          <w:szCs w:val="18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68A93E6" w14:textId="77777777" w:rsidR="00B47BD5" w:rsidRDefault="00B47BD5" w:rsidP="00B47BD5">
      <w:pPr>
        <w:jc w:val="both"/>
      </w:pPr>
    </w:p>
    <w:p w14:paraId="2E1B26A1" w14:textId="77777777" w:rsidR="006118FD" w:rsidRDefault="006118FD" w:rsidP="00B47BD5">
      <w:pPr>
        <w:jc w:val="both"/>
      </w:pPr>
    </w:p>
    <w:p w14:paraId="0C98E0C9" w14:textId="77777777" w:rsidR="006118FD" w:rsidRDefault="006118FD" w:rsidP="00B47BD5">
      <w:pPr>
        <w:jc w:val="both"/>
      </w:pPr>
    </w:p>
    <w:p w14:paraId="5D5897F3" w14:textId="77777777" w:rsidR="00B47BD5" w:rsidRPr="004362EB" w:rsidRDefault="00B47BD5" w:rsidP="000A057E">
      <w:pPr>
        <w:pStyle w:val="2"/>
        <w:numPr>
          <w:ilvl w:val="1"/>
          <w:numId w:val="19"/>
        </w:numPr>
        <w:rPr>
          <w:rStyle w:val="FontStyle17"/>
          <w:b/>
          <w:sz w:val="28"/>
          <w:szCs w:val="20"/>
        </w:rPr>
      </w:pPr>
      <w:bookmarkStart w:id="15" w:name="_Toc90392320"/>
      <w:bookmarkStart w:id="16" w:name="_Toc117533121"/>
      <w:r w:rsidRPr="004362EB">
        <w:rPr>
          <w:rStyle w:val="FontStyle17"/>
          <w:b/>
          <w:sz w:val="28"/>
          <w:szCs w:val="20"/>
        </w:rPr>
        <w:t>Содержание семинаров, практических занятий</w:t>
      </w:r>
      <w:bookmarkEnd w:id="15"/>
      <w:bookmarkEnd w:id="16"/>
    </w:p>
    <w:p w14:paraId="2ACA245D" w14:textId="77777777" w:rsidR="00B47BD5" w:rsidRDefault="00B47BD5" w:rsidP="00B47BD5">
      <w:pPr>
        <w:jc w:val="right"/>
        <w:rPr>
          <w:bCs/>
          <w:sz w:val="24"/>
        </w:rPr>
      </w:pPr>
      <w:r w:rsidRPr="00B24FB7">
        <w:rPr>
          <w:bCs/>
          <w:sz w:val="24"/>
        </w:rPr>
        <w:t>Таблица 4</w:t>
      </w:r>
    </w:p>
    <w:tbl>
      <w:tblPr>
        <w:tblpPr w:leftFromText="180" w:rightFromText="180" w:vertAnchor="text" w:horzAnchor="margin" w:tblpX="-44" w:tblpY="219"/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  <w:gridCol w:w="4961"/>
        <w:gridCol w:w="1902"/>
      </w:tblGrid>
      <w:tr w:rsidR="00B47BD5" w:rsidRPr="00B24FB7" w14:paraId="7497AC04" w14:textId="77777777" w:rsidTr="00D12B7D">
        <w:tc>
          <w:tcPr>
            <w:tcW w:w="1460" w:type="pct"/>
            <w:vAlign w:val="center"/>
          </w:tcPr>
          <w:p w14:paraId="27E1CA85" w14:textId="77777777" w:rsidR="00B47BD5" w:rsidRPr="00B24FB7" w:rsidRDefault="00B47BD5" w:rsidP="008C4C06">
            <w:pPr>
              <w:keepNext/>
              <w:jc w:val="center"/>
              <w:rPr>
                <w:sz w:val="24"/>
                <w:szCs w:val="24"/>
              </w:rPr>
            </w:pPr>
            <w:r w:rsidRPr="00525C55">
              <w:rPr>
                <w:b/>
              </w:rPr>
              <w:t>Наименование тем (разделов) дисциплины</w:t>
            </w:r>
            <w:r w:rsidRPr="00525C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9" w:type="pct"/>
          </w:tcPr>
          <w:p w14:paraId="1C2315C7" w14:textId="77777777" w:rsidR="00B47BD5" w:rsidRPr="00B24FB7" w:rsidRDefault="00B47BD5" w:rsidP="008C4C06">
            <w:pPr>
              <w:keepNext/>
              <w:jc w:val="center"/>
              <w:rPr>
                <w:sz w:val="24"/>
                <w:szCs w:val="24"/>
              </w:rPr>
            </w:pPr>
            <w:r w:rsidRPr="00525C55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981" w:type="pct"/>
          </w:tcPr>
          <w:p w14:paraId="09073562" w14:textId="77777777" w:rsidR="00B47BD5" w:rsidRPr="00B24FB7" w:rsidRDefault="00B47BD5" w:rsidP="008C4C06">
            <w:pPr>
              <w:keepNext/>
              <w:keepLines/>
              <w:rPr>
                <w:sz w:val="24"/>
                <w:szCs w:val="24"/>
              </w:rPr>
            </w:pPr>
            <w:r w:rsidRPr="009B3DB5">
              <w:rPr>
                <w:b/>
              </w:rPr>
              <w:t>Формы проведения занятий</w:t>
            </w:r>
          </w:p>
        </w:tc>
      </w:tr>
      <w:tr w:rsidR="00072D09" w:rsidRPr="00B24FB7" w14:paraId="6C3A2ED9" w14:textId="77777777" w:rsidTr="00D12B7D"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F173A" w14:textId="58022B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>
              <w:t xml:space="preserve">Тема 1. </w:t>
            </w:r>
            <w:r w:rsidRPr="00F536B7">
              <w:t>Нормативно-правовое регулирование консолидированной финансовой отчетности</w:t>
            </w:r>
          </w:p>
        </w:tc>
        <w:tc>
          <w:tcPr>
            <w:tcW w:w="2559" w:type="pct"/>
          </w:tcPr>
          <w:p w14:paraId="4D1AFCFD" w14:textId="77777777" w:rsidR="00072D09" w:rsidRPr="00B24FB7" w:rsidRDefault="00072D09" w:rsidP="00072D09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Интерактивное занятие</w:t>
            </w:r>
          </w:p>
          <w:p w14:paraId="1F684590" w14:textId="3640984B" w:rsidR="00072D09" w:rsidRDefault="00072D09" w:rsidP="00072D09">
            <w:r w:rsidRPr="00B24FB7">
              <w:rPr>
                <w:sz w:val="24"/>
                <w:szCs w:val="24"/>
              </w:rPr>
              <w:t xml:space="preserve">Обсуждение </w:t>
            </w:r>
            <w:r w:rsidR="008942E0">
              <w:rPr>
                <w:sz w:val="24"/>
                <w:szCs w:val="24"/>
              </w:rPr>
              <w:t xml:space="preserve">концептуальных основ </w:t>
            </w:r>
            <w:r w:rsidR="00E30845">
              <w:rPr>
                <w:sz w:val="24"/>
                <w:szCs w:val="24"/>
              </w:rPr>
              <w:t xml:space="preserve">и </w:t>
            </w:r>
            <w:r w:rsidRPr="00B24FB7">
              <w:rPr>
                <w:sz w:val="24"/>
                <w:szCs w:val="24"/>
              </w:rPr>
              <w:t xml:space="preserve">проблем </w:t>
            </w:r>
            <w:r w:rsidR="00E30845">
              <w:rPr>
                <w:sz w:val="24"/>
                <w:szCs w:val="24"/>
              </w:rPr>
              <w:t>нормативно-правового регулирования консолидированной финансовой отчетности</w:t>
            </w:r>
            <w:r w:rsidRPr="00B24FB7">
              <w:rPr>
                <w:sz w:val="24"/>
                <w:szCs w:val="24"/>
              </w:rPr>
              <w:t xml:space="preserve">. Презентация докладов по домашнему творческому заданию по темам </w:t>
            </w:r>
            <w:r>
              <w:t xml:space="preserve"> </w:t>
            </w:r>
          </w:p>
          <w:p w14:paraId="7E415C02" w14:textId="330BD418" w:rsidR="00072D09" w:rsidRPr="00B24FB7" w:rsidRDefault="00072D09" w:rsidP="00D12B7D">
            <w:pPr>
              <w:rPr>
                <w:sz w:val="24"/>
                <w:szCs w:val="24"/>
              </w:rPr>
            </w:pPr>
            <w:r w:rsidRPr="00525C55">
              <w:rPr>
                <w:b/>
              </w:rPr>
              <w:t xml:space="preserve">Рекомендуемые источники: Раздел </w:t>
            </w:r>
            <w:r w:rsidRPr="00D12B7D">
              <w:rPr>
                <w:b/>
              </w:rPr>
              <w:t>8 (</w:t>
            </w:r>
            <w:r w:rsidR="00D12B7D" w:rsidRPr="00D12B7D">
              <w:rPr>
                <w:b/>
              </w:rPr>
              <w:t>1</w:t>
            </w:r>
            <w:r w:rsidRPr="00D12B7D">
              <w:rPr>
                <w:b/>
              </w:rPr>
              <w:t>-</w:t>
            </w:r>
            <w:r w:rsidR="00D12B7D" w:rsidRPr="00D12B7D">
              <w:rPr>
                <w:b/>
              </w:rPr>
              <w:t>7</w:t>
            </w:r>
            <w:r w:rsidRPr="00D12B7D">
              <w:rPr>
                <w:b/>
              </w:rPr>
              <w:t>),</w:t>
            </w:r>
            <w:r w:rsidRPr="00525C55">
              <w:rPr>
                <w:b/>
              </w:rPr>
              <w:t xml:space="preserve"> Раздел 9</w:t>
            </w:r>
          </w:p>
        </w:tc>
        <w:tc>
          <w:tcPr>
            <w:tcW w:w="981" w:type="pct"/>
          </w:tcPr>
          <w:p w14:paraId="2C73A97F" w14:textId="777777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Семинар-коллоквиум, ситуационный анализ</w:t>
            </w:r>
          </w:p>
        </w:tc>
      </w:tr>
      <w:tr w:rsidR="00072D09" w:rsidRPr="00B24FB7" w14:paraId="3B8438B5" w14:textId="77777777" w:rsidTr="00D12B7D"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42023" w14:textId="727BE5C4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072D09">
              <w:t xml:space="preserve">Тема </w:t>
            </w:r>
            <w:r w:rsidR="00CC0587">
              <w:t>2</w:t>
            </w:r>
            <w:r w:rsidRPr="00072D09">
              <w:t xml:space="preserve">. </w:t>
            </w:r>
            <w:r w:rsidRPr="00F536B7">
              <w:t>Состав консолидированной финансовой отчетности в формате МСФО</w:t>
            </w:r>
          </w:p>
        </w:tc>
        <w:tc>
          <w:tcPr>
            <w:tcW w:w="2559" w:type="pct"/>
          </w:tcPr>
          <w:p w14:paraId="77F1A85E" w14:textId="39A3D921" w:rsidR="00072D09" w:rsidRDefault="00072D09" w:rsidP="00072D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Деловая игра – Моделирование системы бухгалтерского учета</w:t>
            </w:r>
            <w:r w:rsidR="002E4B23">
              <w:rPr>
                <w:sz w:val="24"/>
                <w:szCs w:val="24"/>
              </w:rPr>
              <w:t xml:space="preserve"> Группы компаний</w:t>
            </w:r>
            <w:r w:rsidRPr="00B24FB7">
              <w:rPr>
                <w:sz w:val="24"/>
                <w:szCs w:val="24"/>
              </w:rPr>
              <w:t>. Презентация докладов по домашнему творческому заданию по темам</w:t>
            </w:r>
          </w:p>
          <w:p w14:paraId="0CD50D32" w14:textId="61E6CB1C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525C55">
              <w:rPr>
                <w:b/>
              </w:rPr>
              <w:t xml:space="preserve">Рекомендуемые источники: </w:t>
            </w:r>
            <w:r w:rsidR="00D12B7D" w:rsidRPr="00D12B7D">
              <w:rPr>
                <w:b/>
              </w:rPr>
              <w:t xml:space="preserve"> Раздел 8 (1-7), Раздел 9</w:t>
            </w:r>
          </w:p>
        </w:tc>
        <w:tc>
          <w:tcPr>
            <w:tcW w:w="981" w:type="pct"/>
          </w:tcPr>
          <w:p w14:paraId="6467F221" w14:textId="777777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Семинар-коллоквиум. ситуационный анализ</w:t>
            </w:r>
          </w:p>
          <w:p w14:paraId="02C0DA52" w14:textId="777777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</w:p>
        </w:tc>
      </w:tr>
      <w:tr w:rsidR="00072D09" w:rsidRPr="00B24FB7" w14:paraId="0482C36C" w14:textId="77777777" w:rsidTr="00D12B7D"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4515" w14:textId="779432BD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072D09">
              <w:t xml:space="preserve">Тема </w:t>
            </w:r>
            <w:r w:rsidR="00CC0587">
              <w:t>3</w:t>
            </w:r>
            <w:r w:rsidRPr="00072D09">
              <w:t xml:space="preserve">. </w:t>
            </w:r>
            <w:r w:rsidRPr="00F536B7">
              <w:t>Требования МСФО к формированию консолидированной финансовой отчетности</w:t>
            </w:r>
          </w:p>
        </w:tc>
        <w:tc>
          <w:tcPr>
            <w:tcW w:w="2559" w:type="pct"/>
          </w:tcPr>
          <w:p w14:paraId="05E7127F" w14:textId="1F5F6CFC" w:rsidR="00072D09" w:rsidRDefault="00072D09" w:rsidP="00072D09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Кейс-метод мозговой атаки при разработке концепции </w:t>
            </w:r>
            <w:r w:rsidR="002E4B23">
              <w:rPr>
                <w:sz w:val="24"/>
                <w:szCs w:val="24"/>
              </w:rPr>
              <w:t xml:space="preserve">формирования консолидированной финансовой отчетности </w:t>
            </w:r>
            <w:r w:rsidRPr="00B24FB7">
              <w:rPr>
                <w:sz w:val="24"/>
                <w:szCs w:val="24"/>
              </w:rPr>
              <w:t xml:space="preserve">на основе выбора эффективной системы построения бухгалтерского учета. Презентация докладов по домашнему творческому заданию по темам </w:t>
            </w:r>
          </w:p>
          <w:p w14:paraId="0CBD39C7" w14:textId="3921A757" w:rsidR="00072D09" w:rsidRPr="00B24FB7" w:rsidRDefault="00072D09" w:rsidP="00D12B7D">
            <w:pPr>
              <w:rPr>
                <w:sz w:val="24"/>
                <w:szCs w:val="24"/>
              </w:rPr>
            </w:pPr>
            <w:r w:rsidRPr="00525C55">
              <w:rPr>
                <w:b/>
              </w:rPr>
              <w:t xml:space="preserve">Рекомендуемые источники: Раздел </w:t>
            </w:r>
            <w:r w:rsidR="00D12B7D" w:rsidRPr="00D12B7D">
              <w:rPr>
                <w:b/>
              </w:rPr>
              <w:t xml:space="preserve"> 8 (1-7), Раздел 9</w:t>
            </w:r>
          </w:p>
        </w:tc>
        <w:tc>
          <w:tcPr>
            <w:tcW w:w="981" w:type="pct"/>
          </w:tcPr>
          <w:p w14:paraId="525E3E24" w14:textId="777777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Семинар-практикум</w:t>
            </w:r>
          </w:p>
        </w:tc>
      </w:tr>
      <w:tr w:rsidR="00072D09" w:rsidRPr="00B24FB7" w14:paraId="6DC59C6F" w14:textId="77777777" w:rsidTr="00D12B7D"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BFA2" w14:textId="33A53300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072D09">
              <w:t xml:space="preserve">Тема </w:t>
            </w:r>
            <w:r w:rsidR="00CC0587">
              <w:t>4</w:t>
            </w:r>
            <w:r w:rsidRPr="00072D09">
              <w:t xml:space="preserve">. </w:t>
            </w:r>
            <w:r w:rsidRPr="002C594A">
              <w:t>Консолидированный отчет о финансовом положении и консолидированный отчет о прибыли или убытке и прочем совокупном доходе, как основные источники информации</w:t>
            </w:r>
          </w:p>
        </w:tc>
        <w:tc>
          <w:tcPr>
            <w:tcW w:w="2559" w:type="pct"/>
          </w:tcPr>
          <w:p w14:paraId="50B76292" w14:textId="693D339E" w:rsidR="00072D09" w:rsidRDefault="00072D09" w:rsidP="00072D09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Интерактивное занятие </w:t>
            </w:r>
            <w:r w:rsidR="00357263">
              <w:rPr>
                <w:sz w:val="24"/>
                <w:szCs w:val="24"/>
              </w:rPr>
              <w:t>–</w:t>
            </w:r>
            <w:r w:rsidRPr="00B24FB7">
              <w:rPr>
                <w:sz w:val="24"/>
                <w:szCs w:val="24"/>
              </w:rPr>
              <w:t xml:space="preserve"> </w:t>
            </w:r>
            <w:r w:rsidR="00357263">
              <w:rPr>
                <w:sz w:val="24"/>
                <w:szCs w:val="24"/>
              </w:rPr>
              <w:t>формирование консолидированного отчета о финансовом положении и консолидированного отчета о прибыли и убытках</w:t>
            </w:r>
            <w:r w:rsidRPr="00B24FB7">
              <w:rPr>
                <w:sz w:val="24"/>
                <w:szCs w:val="24"/>
              </w:rPr>
              <w:t xml:space="preserve">. Согласование результатов, полученных на основе разных подходов. Презентация докладов по домашнему творческому заданию по темам </w:t>
            </w:r>
          </w:p>
          <w:p w14:paraId="264D6823" w14:textId="7F706F40" w:rsidR="00072D09" w:rsidRPr="00B24FB7" w:rsidRDefault="00072D09" w:rsidP="00D12B7D">
            <w:pPr>
              <w:rPr>
                <w:sz w:val="24"/>
                <w:szCs w:val="24"/>
              </w:rPr>
            </w:pPr>
            <w:r w:rsidRPr="00525C55">
              <w:rPr>
                <w:b/>
              </w:rPr>
              <w:t xml:space="preserve">Рекомендуемые источники: Раздел </w:t>
            </w:r>
            <w:r w:rsidR="00D12B7D" w:rsidRPr="00D12B7D">
              <w:rPr>
                <w:b/>
              </w:rPr>
              <w:t>8 (1-7), Раздел 9</w:t>
            </w:r>
          </w:p>
        </w:tc>
        <w:tc>
          <w:tcPr>
            <w:tcW w:w="981" w:type="pct"/>
          </w:tcPr>
          <w:p w14:paraId="02A0CC2D" w14:textId="777777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Семинар-коллоквиум, ситуационный анализ</w:t>
            </w:r>
          </w:p>
        </w:tc>
      </w:tr>
      <w:tr w:rsidR="00072D09" w:rsidRPr="00B24FB7" w14:paraId="243A5A5A" w14:textId="77777777" w:rsidTr="00D12B7D"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301B" w14:textId="63C3B3CE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072D09">
              <w:t xml:space="preserve">Тема </w:t>
            </w:r>
            <w:r w:rsidR="00CC0587">
              <w:t>5</w:t>
            </w:r>
            <w:r w:rsidRPr="00072D09">
              <w:t xml:space="preserve">. </w:t>
            </w:r>
            <w:r w:rsidRPr="001B4ED4">
              <w:t>Консолидированный отчет об изменениях в собственном капитале и отчет о движении денежных средств</w:t>
            </w:r>
          </w:p>
        </w:tc>
        <w:tc>
          <w:tcPr>
            <w:tcW w:w="2559" w:type="pct"/>
          </w:tcPr>
          <w:p w14:paraId="4EB56E39" w14:textId="1E16C38E" w:rsidR="00072D09" w:rsidRDefault="00072D09" w:rsidP="00072D09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Кейс-метод мозговой атаки. Обсуждение </w:t>
            </w:r>
            <w:r w:rsidR="00CC0587" w:rsidRPr="00B24FB7">
              <w:rPr>
                <w:sz w:val="24"/>
                <w:szCs w:val="24"/>
              </w:rPr>
              <w:t>проблем формирования</w:t>
            </w:r>
            <w:r w:rsidR="00E676F9">
              <w:rPr>
                <w:sz w:val="24"/>
                <w:szCs w:val="24"/>
              </w:rPr>
              <w:t xml:space="preserve"> прочей консолидированной</w:t>
            </w:r>
            <w:r w:rsidRPr="00B24FB7">
              <w:rPr>
                <w:sz w:val="24"/>
                <w:szCs w:val="24"/>
              </w:rPr>
              <w:t xml:space="preserve"> отчетности </w:t>
            </w:r>
          </w:p>
          <w:p w14:paraId="2152688F" w14:textId="7F6531A7" w:rsidR="00072D09" w:rsidRPr="00B24FB7" w:rsidRDefault="00072D09" w:rsidP="00072D09">
            <w:pPr>
              <w:rPr>
                <w:sz w:val="24"/>
                <w:szCs w:val="24"/>
              </w:rPr>
            </w:pPr>
            <w:r w:rsidRPr="00525C55">
              <w:rPr>
                <w:b/>
              </w:rPr>
              <w:t xml:space="preserve">Рекомендуемые источники: </w:t>
            </w:r>
            <w:r w:rsidR="00D12B7D" w:rsidRPr="00D12B7D">
              <w:rPr>
                <w:b/>
              </w:rPr>
              <w:t xml:space="preserve"> Раздел 8 (1-7), Раздел 9</w:t>
            </w:r>
          </w:p>
        </w:tc>
        <w:tc>
          <w:tcPr>
            <w:tcW w:w="981" w:type="pct"/>
          </w:tcPr>
          <w:p w14:paraId="71820658" w14:textId="77777777" w:rsidR="00072D09" w:rsidRPr="00B24FB7" w:rsidRDefault="00072D09" w:rsidP="00072D09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Семинар-практикум</w:t>
            </w:r>
          </w:p>
        </w:tc>
      </w:tr>
    </w:tbl>
    <w:p w14:paraId="529FA931" w14:textId="77777777" w:rsidR="00B47BD5" w:rsidRDefault="00B47BD5" w:rsidP="00062C68">
      <w:pPr>
        <w:rPr>
          <w:sz w:val="28"/>
          <w:szCs w:val="28"/>
        </w:rPr>
      </w:pPr>
    </w:p>
    <w:p w14:paraId="3EE6A517" w14:textId="011FB573" w:rsidR="00447A54" w:rsidRPr="00447A54" w:rsidRDefault="00447A54" w:rsidP="008C4C06">
      <w:pPr>
        <w:pStyle w:val="1"/>
        <w:numPr>
          <w:ilvl w:val="0"/>
          <w:numId w:val="20"/>
        </w:numPr>
        <w:ind w:left="0" w:firstLine="709"/>
        <w:jc w:val="both"/>
        <w:rPr>
          <w:rStyle w:val="FontStyle17"/>
          <w:sz w:val="28"/>
          <w:szCs w:val="28"/>
        </w:rPr>
      </w:pPr>
      <w:bookmarkStart w:id="17" w:name="_Toc117533122"/>
      <w:r w:rsidRPr="00447A54">
        <w:rPr>
          <w:rStyle w:val="FontStyle17"/>
          <w:sz w:val="28"/>
          <w:szCs w:val="28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17"/>
    </w:p>
    <w:p w14:paraId="31583F72" w14:textId="77777777" w:rsidR="00447A54" w:rsidRPr="00BE755E" w:rsidRDefault="00447A54" w:rsidP="00F36673">
      <w:pPr>
        <w:jc w:val="both"/>
      </w:pPr>
    </w:p>
    <w:p w14:paraId="2186B4F5" w14:textId="77777777" w:rsidR="00447A54" w:rsidRPr="000851CA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18" w:name="_Toc418764149"/>
      <w:bookmarkStart w:id="19" w:name="_Toc505877809"/>
      <w:bookmarkStart w:id="20" w:name="_Toc89619181"/>
      <w:bookmarkStart w:id="21" w:name="_Toc117533123"/>
      <w:r w:rsidRPr="000851CA">
        <w:rPr>
          <w:rStyle w:val="FontStyle17"/>
          <w:b/>
          <w:sz w:val="28"/>
          <w:szCs w:val="28"/>
        </w:rPr>
        <w:t xml:space="preserve">6.1. </w:t>
      </w:r>
      <w:bookmarkEnd w:id="18"/>
      <w:bookmarkEnd w:id="19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p w14:paraId="47D8EBDA" w14:textId="77777777" w:rsidR="00447A54" w:rsidRPr="009B3DB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0"/>
        <w:gridCol w:w="4834"/>
        <w:gridCol w:w="2403"/>
      </w:tblGrid>
      <w:tr w:rsidR="00661317" w:rsidRPr="00661317" w14:paraId="76DD03C3" w14:textId="77777777" w:rsidTr="00D12B7D">
        <w:trPr>
          <w:cantSplit/>
          <w:trHeight w:val="483"/>
        </w:trPr>
        <w:tc>
          <w:tcPr>
            <w:tcW w:w="1241" w:type="pct"/>
          </w:tcPr>
          <w:p w14:paraId="5BA06AF4" w14:textId="77777777" w:rsidR="00661317" w:rsidRPr="00661317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661317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511" w:type="pct"/>
          </w:tcPr>
          <w:p w14:paraId="3433F52C" w14:textId="77777777" w:rsidR="00661317" w:rsidRPr="00661317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661317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248" w:type="pct"/>
          </w:tcPr>
          <w:p w14:paraId="48516D5A" w14:textId="77777777" w:rsidR="00661317" w:rsidRPr="00661317" w:rsidRDefault="00661317" w:rsidP="00661317">
            <w:pPr>
              <w:jc w:val="center"/>
              <w:rPr>
                <w:sz w:val="28"/>
              </w:rPr>
            </w:pPr>
            <w:r w:rsidRPr="00661317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7D021F" w:rsidRPr="00661317" w14:paraId="1A572254" w14:textId="77777777" w:rsidTr="00D12B7D">
        <w:trPr>
          <w:trHeight w:val="343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4987" w14:textId="5322E188" w:rsidR="007D021F" w:rsidRPr="008C4C06" w:rsidRDefault="007D021F" w:rsidP="00D12B7D">
            <w:pPr>
              <w:ind w:right="33"/>
              <w:contextualSpacing/>
              <w:rPr>
                <w:b/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Тема 1. Нормативно-правовое регулирование консолидированной финансовой отчетности</w:t>
            </w:r>
          </w:p>
        </w:tc>
        <w:tc>
          <w:tcPr>
            <w:tcW w:w="2511" w:type="pct"/>
          </w:tcPr>
          <w:p w14:paraId="5B5A3C57" w14:textId="77777777" w:rsidR="00BC04BA" w:rsidRPr="008C4C06" w:rsidRDefault="00BC04BA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Закон «О консолидированной финансовой отчетности» и его основные требования.</w:t>
            </w:r>
          </w:p>
          <w:p w14:paraId="789F72EB" w14:textId="2FC9CF37" w:rsidR="007D021F" w:rsidRPr="008C4C06" w:rsidRDefault="00BC04BA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Роль и назначение консолидированной финансовой отчетности в экономике, требования к общественно-значимым организациям по ее формированию в России.</w:t>
            </w:r>
          </w:p>
        </w:tc>
        <w:tc>
          <w:tcPr>
            <w:tcW w:w="1248" w:type="pct"/>
          </w:tcPr>
          <w:p w14:paraId="18088807" w14:textId="77777777" w:rsidR="007D021F" w:rsidRPr="008C4C06" w:rsidRDefault="007D021F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Работа с учебной и справочной литературой. Решение задач. Выполнение контрольных работ</w:t>
            </w:r>
          </w:p>
        </w:tc>
      </w:tr>
      <w:tr w:rsidR="007D021F" w:rsidRPr="00661317" w14:paraId="35F60DBD" w14:textId="77777777" w:rsidTr="00D12B7D">
        <w:trPr>
          <w:trHeight w:val="519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A352" w14:textId="7C330581" w:rsidR="007D021F" w:rsidRPr="008C4C06" w:rsidRDefault="007D021F" w:rsidP="00D12B7D">
            <w:pPr>
              <w:ind w:right="33"/>
              <w:contextualSpacing/>
              <w:rPr>
                <w:b/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Тема 2. Состав консолидированной финансовой отчетности в формате МСФО</w:t>
            </w:r>
          </w:p>
        </w:tc>
        <w:tc>
          <w:tcPr>
            <w:tcW w:w="2511" w:type="pct"/>
          </w:tcPr>
          <w:p w14:paraId="14A23A1D" w14:textId="653EC747" w:rsidR="007D021F" w:rsidRPr="008C4C06" w:rsidRDefault="001331D0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Примечания, состоящие из краткого обзора значимых положений учетной политики и прочей пояснительной информации к консолидированной финансовой отчетности. Идентификация консолидированной финансовой отчетности в соответствии с МСФО.</w:t>
            </w:r>
          </w:p>
        </w:tc>
        <w:tc>
          <w:tcPr>
            <w:tcW w:w="1248" w:type="pct"/>
          </w:tcPr>
          <w:p w14:paraId="2E9C1C4A" w14:textId="77777777" w:rsidR="007D021F" w:rsidRPr="008C4C06" w:rsidRDefault="007D021F" w:rsidP="00D12B7D">
            <w:pPr>
              <w:ind w:firstLine="72"/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Работа с учебной литературой. Решение задач. Выполнение контрольных работ</w:t>
            </w:r>
          </w:p>
        </w:tc>
      </w:tr>
      <w:tr w:rsidR="007D021F" w:rsidRPr="00661317" w14:paraId="51C7EEEF" w14:textId="77777777" w:rsidTr="00D12B7D">
        <w:trPr>
          <w:trHeight w:val="372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9D0BF" w14:textId="4C6723AB" w:rsidR="007D021F" w:rsidRPr="008C4C06" w:rsidRDefault="007D021F" w:rsidP="00D12B7D">
            <w:pPr>
              <w:ind w:right="33"/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Тема 3. Требования МСФО к формированию консолидированной финансовой отчетности</w:t>
            </w:r>
          </w:p>
        </w:tc>
        <w:tc>
          <w:tcPr>
            <w:tcW w:w="2511" w:type="pct"/>
          </w:tcPr>
          <w:p w14:paraId="1ADFE120" w14:textId="77777777" w:rsidR="00E44DE3" w:rsidRPr="008C4C06" w:rsidRDefault="00E44DE3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Понятие контроля над объектом инвестиций в соответствии с МСФО. Полномочия, доходы, связь между полномочиями и доходами.</w:t>
            </w:r>
          </w:p>
          <w:p w14:paraId="19CC410C" w14:textId="77777777" w:rsidR="00E44DE3" w:rsidRPr="008C4C06" w:rsidRDefault="00E44DE3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Группа компаний, материнская и дочерняя организации. Критерии оценки наличия контроля для определения необходимости консолидации и факторы, учитываемые при оценке наличия контроля.</w:t>
            </w:r>
          </w:p>
          <w:p w14:paraId="4BE83A95" w14:textId="77777777" w:rsidR="00E44DE3" w:rsidRPr="008C4C06" w:rsidRDefault="00E44DE3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Процедура составления консолидированной финансовой отчетности. Учетная политика группы. Этапы</w:t>
            </w:r>
            <w:r w:rsidRPr="008C4C06">
              <w:rPr>
                <w:sz w:val="24"/>
                <w:szCs w:val="24"/>
              </w:rPr>
              <w:tab/>
              <w:t xml:space="preserve"> процедуры составления консолидированной финансовой отчетности.</w:t>
            </w:r>
          </w:p>
          <w:p w14:paraId="271C3C13" w14:textId="77777777" w:rsidR="00E44DE3" w:rsidRPr="008C4C06" w:rsidRDefault="00E44DE3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Раскрытие информации об участии в дочерних организациях в консолидированной финансовой отчетности (МСФО (IFRS) 12).</w:t>
            </w:r>
          </w:p>
          <w:p w14:paraId="4B49F4FF" w14:textId="373258CE" w:rsidR="007D021F" w:rsidRPr="008C4C06" w:rsidRDefault="00E44DE3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Инвестиции в ассоциированные и совместные компании (МСФО (IAS) 28 и МСФО (IFRS) 11).</w:t>
            </w:r>
          </w:p>
        </w:tc>
        <w:tc>
          <w:tcPr>
            <w:tcW w:w="1248" w:type="pct"/>
          </w:tcPr>
          <w:p w14:paraId="6F48AAA8" w14:textId="77777777" w:rsidR="007D021F" w:rsidRPr="008C4C06" w:rsidRDefault="007D021F" w:rsidP="00D12B7D">
            <w:pPr>
              <w:ind w:right="-108"/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7D021F" w:rsidRPr="00661317" w14:paraId="641E7526" w14:textId="77777777" w:rsidTr="00D12B7D">
        <w:trPr>
          <w:trHeight w:val="519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6230F" w14:textId="2BD03010" w:rsidR="007D021F" w:rsidRPr="008C4C06" w:rsidRDefault="007D021F" w:rsidP="00D12B7D">
            <w:pPr>
              <w:ind w:right="33"/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 xml:space="preserve">Тема 4. Консолидированный отчет о финансовом положении и </w:t>
            </w:r>
            <w:r w:rsidRPr="008C4C06">
              <w:rPr>
                <w:sz w:val="24"/>
                <w:szCs w:val="24"/>
              </w:rPr>
              <w:lastRenderedPageBreak/>
              <w:t>консолидированный отчет о прибыли или убытке и прочем совокупном доходе, как основные источники информации</w:t>
            </w:r>
          </w:p>
        </w:tc>
        <w:tc>
          <w:tcPr>
            <w:tcW w:w="2511" w:type="pct"/>
          </w:tcPr>
          <w:p w14:paraId="059DADEA" w14:textId="4272C4C8" w:rsidR="00063FEA" w:rsidRPr="008C4C06" w:rsidRDefault="00063FEA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lastRenderedPageBreak/>
              <w:t xml:space="preserve">Симметричные и ассиметричные корректировки. Отражение неконтролирующей доли участия в </w:t>
            </w:r>
            <w:r w:rsidRPr="008C4C06">
              <w:rPr>
                <w:sz w:val="24"/>
                <w:szCs w:val="24"/>
              </w:rPr>
              <w:lastRenderedPageBreak/>
              <w:t>консолидированном отчете о финансовом положении.</w:t>
            </w:r>
          </w:p>
          <w:p w14:paraId="181BE74B" w14:textId="744C8EB7" w:rsidR="007D021F" w:rsidRPr="008C4C06" w:rsidRDefault="00063FEA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Состав и сущность основных корректировок при формировании консолидированного отчета - продажи внутри группы; нереализованный финансовый результат при продаже запасов; нереализованный финансовый результат при продаже основных средств и нематериальных активов. Отражение неконтролирующей доли участия в консолидированном отчете о прибыли или убытке и прочем совокупном доходе.</w:t>
            </w:r>
          </w:p>
        </w:tc>
        <w:tc>
          <w:tcPr>
            <w:tcW w:w="1248" w:type="pct"/>
          </w:tcPr>
          <w:p w14:paraId="0184F101" w14:textId="77777777" w:rsidR="007D021F" w:rsidRPr="008C4C06" w:rsidRDefault="007D021F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lastRenderedPageBreak/>
              <w:t xml:space="preserve">Работа с учебной и справочной литературой. Решение задач. </w:t>
            </w:r>
            <w:r w:rsidRPr="008C4C06">
              <w:rPr>
                <w:sz w:val="24"/>
                <w:szCs w:val="24"/>
              </w:rPr>
              <w:lastRenderedPageBreak/>
              <w:t>Выполнение контрольных работ</w:t>
            </w:r>
          </w:p>
        </w:tc>
      </w:tr>
      <w:tr w:rsidR="007D021F" w:rsidRPr="00661317" w14:paraId="60FF9DD8" w14:textId="77777777" w:rsidTr="00D12B7D">
        <w:trPr>
          <w:trHeight w:val="285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1F13" w14:textId="6CD0A097" w:rsidR="007D021F" w:rsidRPr="008C4C06" w:rsidRDefault="007D021F" w:rsidP="00D12B7D">
            <w:pPr>
              <w:ind w:right="33"/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lastRenderedPageBreak/>
              <w:t>Тема 5. Консолидированный отчет об изменениях в собственном капитале и отчет о движении денежных средств</w:t>
            </w:r>
          </w:p>
        </w:tc>
        <w:tc>
          <w:tcPr>
            <w:tcW w:w="2511" w:type="pct"/>
          </w:tcPr>
          <w:p w14:paraId="17921344" w14:textId="665F325B" w:rsidR="007D021F" w:rsidRPr="008C4C06" w:rsidRDefault="006E0723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Отражение движения денежных средств от инвестиционной и финансовой деятельности. Движение денежных средств в иностранной валюте. Проценты и дивиденды - отражение в ОДДС. Необходимые корректировки при формировании консолидированного отчета о движении денежных средств.</w:t>
            </w:r>
          </w:p>
        </w:tc>
        <w:tc>
          <w:tcPr>
            <w:tcW w:w="1248" w:type="pct"/>
          </w:tcPr>
          <w:p w14:paraId="59F9D8D1" w14:textId="77777777" w:rsidR="007D021F" w:rsidRPr="008C4C06" w:rsidRDefault="007D021F" w:rsidP="00D12B7D">
            <w:pPr>
              <w:contextualSpacing/>
              <w:rPr>
                <w:sz w:val="24"/>
                <w:szCs w:val="24"/>
              </w:rPr>
            </w:pPr>
            <w:r w:rsidRPr="008C4C06">
              <w:rPr>
                <w:sz w:val="24"/>
                <w:szCs w:val="24"/>
              </w:rPr>
              <w:t>Работа с учебной и справочной литературой. Решение задач. Выполнение контрольных работ</w:t>
            </w:r>
          </w:p>
        </w:tc>
      </w:tr>
    </w:tbl>
    <w:p w14:paraId="4ED1F0EE" w14:textId="1F58CB07" w:rsidR="0034497F" w:rsidRDefault="0034497F" w:rsidP="0034497F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</w:p>
    <w:p w14:paraId="2C718FF4" w14:textId="77777777" w:rsidR="0034497F" w:rsidRPr="0034497F" w:rsidRDefault="0034497F" w:rsidP="0034497F"/>
    <w:p w14:paraId="3F109806" w14:textId="361E6C86" w:rsidR="0034497F" w:rsidRDefault="0034497F" w:rsidP="0034497F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2" w:name="_Toc117533124"/>
      <w:r>
        <w:rPr>
          <w:rStyle w:val="FontStyle12"/>
          <w:sz w:val="28"/>
          <w:szCs w:val="28"/>
        </w:rPr>
        <w:t xml:space="preserve">6.2. </w:t>
      </w:r>
      <w:r w:rsidRPr="005704BF">
        <w:rPr>
          <w:rStyle w:val="FontStyle12"/>
          <w:sz w:val="28"/>
          <w:szCs w:val="28"/>
        </w:rPr>
        <w:t>Перечень вопросов, заданий, тем для подготовки к текущему контролю</w:t>
      </w:r>
      <w:bookmarkEnd w:id="22"/>
    </w:p>
    <w:p w14:paraId="7AA4FDB6" w14:textId="77777777" w:rsidR="0034497F" w:rsidRDefault="0034497F" w:rsidP="0034497F"/>
    <w:p w14:paraId="26A62E0C" w14:textId="77777777" w:rsidR="0034497F" w:rsidRDefault="0034497F" w:rsidP="0034497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</w:t>
      </w:r>
      <w:r>
        <w:rPr>
          <w:sz w:val="28"/>
          <w:szCs w:val="28"/>
        </w:rPr>
        <w:t xml:space="preserve"> программой </w:t>
      </w:r>
      <w:r w:rsidRPr="00805069">
        <w:rPr>
          <w:sz w:val="28"/>
          <w:szCs w:val="28"/>
        </w:rPr>
        <w:t>предусмотрен</w:t>
      </w:r>
      <w:r>
        <w:rPr>
          <w:sz w:val="28"/>
          <w:szCs w:val="28"/>
        </w:rPr>
        <w:t>а подготовка контрольной работы.</w:t>
      </w:r>
    </w:p>
    <w:p w14:paraId="504150CF" w14:textId="77777777" w:rsidR="0034497F" w:rsidRPr="00274E6C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74C5F5DB" w14:textId="77777777" w:rsidR="0034497F" w:rsidRPr="00274E6C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 - обсуждение вынесенных в планах семинаров вопросов тем и контрольных вопросов; </w:t>
      </w:r>
    </w:p>
    <w:p w14:paraId="6975B889" w14:textId="77777777" w:rsidR="0034497F" w:rsidRPr="00274E6C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643541D9" w14:textId="77777777" w:rsidR="0034497F" w:rsidRPr="00274E6C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 - обсуждени</w:t>
      </w:r>
      <w:r>
        <w:rPr>
          <w:bCs/>
          <w:iCs/>
          <w:sz w:val="28"/>
          <w:szCs w:val="28"/>
        </w:rPr>
        <w:t>е</w:t>
      </w:r>
      <w:r w:rsidRPr="00274E6C">
        <w:rPr>
          <w:bCs/>
          <w:iCs/>
          <w:sz w:val="28"/>
          <w:szCs w:val="28"/>
        </w:rPr>
        <w:t xml:space="preserve"> Международных стандартов финансовой отчетности</w:t>
      </w:r>
      <w:r>
        <w:rPr>
          <w:bCs/>
          <w:iCs/>
          <w:sz w:val="28"/>
          <w:szCs w:val="28"/>
        </w:rPr>
        <w:t xml:space="preserve"> в части, влияющей на формирование консолидированной финансовой отчетности</w:t>
      </w:r>
      <w:r w:rsidRPr="00274E6C">
        <w:rPr>
          <w:bCs/>
          <w:iCs/>
          <w:sz w:val="28"/>
          <w:szCs w:val="28"/>
        </w:rPr>
        <w:t xml:space="preserve">.  </w:t>
      </w:r>
    </w:p>
    <w:p w14:paraId="6A2C191E" w14:textId="77777777" w:rsidR="0034497F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 </w:t>
      </w:r>
    </w:p>
    <w:p w14:paraId="38CC7455" w14:textId="77777777" w:rsidR="0034497F" w:rsidRPr="005252CB" w:rsidRDefault="0034497F" w:rsidP="0034497F">
      <w:pPr>
        <w:ind w:firstLine="709"/>
        <w:jc w:val="center"/>
        <w:rPr>
          <w:b/>
          <w:sz w:val="28"/>
          <w:szCs w:val="28"/>
        </w:rPr>
      </w:pPr>
      <w:r w:rsidRPr="005252CB">
        <w:rPr>
          <w:b/>
          <w:sz w:val="28"/>
          <w:szCs w:val="28"/>
        </w:rPr>
        <w:t xml:space="preserve">Вопросы для </w:t>
      </w:r>
      <w:r>
        <w:rPr>
          <w:b/>
          <w:sz w:val="28"/>
          <w:szCs w:val="28"/>
        </w:rPr>
        <w:t>устного опроса</w:t>
      </w:r>
    </w:p>
    <w:p w14:paraId="1697B1F4" w14:textId="77777777" w:rsidR="0034497F" w:rsidRPr="005252CB" w:rsidRDefault="0034497F" w:rsidP="0034497F">
      <w:pPr>
        <w:ind w:firstLine="709"/>
        <w:jc w:val="both"/>
        <w:rPr>
          <w:sz w:val="28"/>
          <w:szCs w:val="28"/>
        </w:rPr>
      </w:pPr>
    </w:p>
    <w:p w14:paraId="5492A5A5" w14:textId="77777777" w:rsidR="0034497F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Раскройте понятие Группы компаний.</w:t>
      </w:r>
    </w:p>
    <w:p w14:paraId="18E99A23" w14:textId="77777777" w:rsidR="0034497F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Чем отличается индивидуальная отчетность от консолидированной.</w:t>
      </w:r>
    </w:p>
    <w:p w14:paraId="54CAF978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В разрезе каких видов деятельности составляется </w:t>
      </w:r>
      <w:r>
        <w:rPr>
          <w:sz w:val="28"/>
          <w:szCs w:val="28"/>
        </w:rPr>
        <w:t xml:space="preserve">консолидированный </w:t>
      </w:r>
      <w:r w:rsidRPr="005252CB">
        <w:rPr>
          <w:sz w:val="28"/>
          <w:szCs w:val="28"/>
        </w:rPr>
        <w:t>ОДДС.</w:t>
      </w:r>
    </w:p>
    <w:p w14:paraId="09D158BF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С какого показателя начинается составление </w:t>
      </w:r>
      <w:r>
        <w:rPr>
          <w:sz w:val="28"/>
          <w:szCs w:val="28"/>
        </w:rPr>
        <w:t xml:space="preserve">консолидированного </w:t>
      </w:r>
      <w:r w:rsidRPr="005252CB">
        <w:rPr>
          <w:sz w:val="28"/>
          <w:szCs w:val="28"/>
        </w:rPr>
        <w:t>ОДДС косвенным методом.</w:t>
      </w:r>
    </w:p>
    <w:p w14:paraId="3F465D4C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принципы и условия признания активов и обязательств</w:t>
      </w:r>
      <w:r>
        <w:rPr>
          <w:sz w:val="28"/>
          <w:szCs w:val="28"/>
        </w:rPr>
        <w:t xml:space="preserve"> и их влияние на формирование консолидированной отчетности</w:t>
      </w:r>
      <w:r w:rsidRPr="005252CB">
        <w:rPr>
          <w:sz w:val="28"/>
          <w:szCs w:val="28"/>
        </w:rPr>
        <w:t xml:space="preserve">. </w:t>
      </w:r>
    </w:p>
    <w:p w14:paraId="0975F226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принципы оценки активов и обязательств</w:t>
      </w:r>
      <w:r>
        <w:rPr>
          <w:sz w:val="28"/>
          <w:szCs w:val="28"/>
        </w:rPr>
        <w:t xml:space="preserve"> </w:t>
      </w:r>
      <w:r w:rsidRPr="00A70BD4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обоснуйте </w:t>
      </w:r>
      <w:r w:rsidRPr="00A70BD4">
        <w:rPr>
          <w:sz w:val="28"/>
          <w:szCs w:val="28"/>
        </w:rPr>
        <w:t>их влияние на формирование консолидированной отчетности</w:t>
      </w:r>
      <w:r w:rsidRPr="005252CB">
        <w:rPr>
          <w:sz w:val="28"/>
          <w:szCs w:val="28"/>
        </w:rPr>
        <w:t>.</w:t>
      </w:r>
    </w:p>
    <w:p w14:paraId="0CD73E80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последующего признания основных средств могут быть применены в организации?</w:t>
      </w:r>
    </w:p>
    <w:p w14:paraId="38856BCC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начисления амортизации НМА могут быть использованы в организации?</w:t>
      </w:r>
    </w:p>
    <w:p w14:paraId="71854CE5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 определяется возмещаемая стоимость?</w:t>
      </w:r>
    </w:p>
    <w:p w14:paraId="21E3DA97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 определяется убыток от обесценения?</w:t>
      </w:r>
    </w:p>
    <w:p w14:paraId="3D458DD3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критерии признания выручки в течение периода.</w:t>
      </w:r>
    </w:p>
    <w:p w14:paraId="305EAF9F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критерии выполнения обязанности к исполнению в определенный момент времени.</w:t>
      </w:r>
    </w:p>
    <w:p w14:paraId="3B8423AE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Особенности признания выручки при покупке пакета товаров и услуг.</w:t>
      </w:r>
    </w:p>
    <w:p w14:paraId="57599789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оценки степени выполнения обязанности к исполнению могут быть применены?</w:t>
      </w:r>
    </w:p>
    <w:p w14:paraId="23174DFE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Особенности признания затрат на заключение договора.</w:t>
      </w:r>
    </w:p>
    <w:p w14:paraId="5017E057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Охарактеризуйте основные признаки отнесения аренды к финансовой. </w:t>
      </w:r>
    </w:p>
    <w:p w14:paraId="3F0645FE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 отражается операционная аренда в финансовой отчетности арендодателя?</w:t>
      </w:r>
    </w:p>
    <w:p w14:paraId="6EB7F9B0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Дайте определение финансового инструмента, финансового актива и финансового обязательства</w:t>
      </w:r>
    </w:p>
    <w:p w14:paraId="22F2BBAB" w14:textId="77777777" w:rsidR="0034497F" w:rsidRPr="005252CB" w:rsidRDefault="0034497F" w:rsidP="0034497F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категории финансовых инструментов.</w:t>
      </w:r>
    </w:p>
    <w:p w14:paraId="551643CB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lastRenderedPageBreak/>
        <w:t>Какие методы первоначальной и последующей оценки финансовых активов могут применяться?</w:t>
      </w:r>
    </w:p>
    <w:p w14:paraId="5233B72F" w14:textId="77777777" w:rsidR="0034497F" w:rsidRPr="005252CB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методы консолидации финансовой отчетности.</w:t>
      </w:r>
    </w:p>
    <w:p w14:paraId="25076A41" w14:textId="77777777" w:rsidR="0034497F" w:rsidRDefault="0034497F" w:rsidP="0034497F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Какое влияние оказывает существенное изменение условий деятельности </w:t>
      </w:r>
      <w:r>
        <w:rPr>
          <w:sz w:val="28"/>
          <w:szCs w:val="28"/>
        </w:rPr>
        <w:t xml:space="preserve">Группы </w:t>
      </w:r>
      <w:r w:rsidRPr="005252CB">
        <w:rPr>
          <w:sz w:val="28"/>
          <w:szCs w:val="28"/>
        </w:rPr>
        <w:t xml:space="preserve">компании на составление </w:t>
      </w:r>
      <w:r>
        <w:rPr>
          <w:sz w:val="28"/>
          <w:szCs w:val="28"/>
        </w:rPr>
        <w:t xml:space="preserve">консолидированной </w:t>
      </w:r>
      <w:r w:rsidRPr="005252CB">
        <w:rPr>
          <w:sz w:val="28"/>
          <w:szCs w:val="28"/>
        </w:rPr>
        <w:t>финансов</w:t>
      </w:r>
      <w:r>
        <w:rPr>
          <w:sz w:val="28"/>
          <w:szCs w:val="28"/>
        </w:rPr>
        <w:t>о</w:t>
      </w:r>
      <w:r w:rsidRPr="005252CB">
        <w:rPr>
          <w:sz w:val="28"/>
          <w:szCs w:val="28"/>
        </w:rPr>
        <w:t>й отчетности?</w:t>
      </w:r>
    </w:p>
    <w:p w14:paraId="288413D6" w14:textId="77777777" w:rsidR="0034497F" w:rsidRPr="00274E6C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14:paraId="6DF9B282" w14:textId="77777777" w:rsidR="0034497F" w:rsidRPr="00274E6C" w:rsidRDefault="0034497F" w:rsidP="0034497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274E6C">
        <w:rPr>
          <w:b/>
          <w:iCs/>
          <w:sz w:val="28"/>
          <w:szCs w:val="28"/>
        </w:rPr>
        <w:t xml:space="preserve">Примерный перечень тем для подготовки докладов </w:t>
      </w:r>
    </w:p>
    <w:p w14:paraId="1F422728" w14:textId="77777777" w:rsidR="0034497F" w:rsidRPr="00274E6C" w:rsidRDefault="0034497F" w:rsidP="0034497F">
      <w:pPr>
        <w:rPr>
          <w:sz w:val="28"/>
          <w:szCs w:val="28"/>
          <w:lang w:eastAsia="ru-RU"/>
        </w:rPr>
      </w:pPr>
      <w:r w:rsidRPr="00274E6C">
        <w:rPr>
          <w:sz w:val="28"/>
          <w:szCs w:val="28"/>
          <w:lang w:eastAsia="ru-RU"/>
        </w:rPr>
        <w:t xml:space="preserve"> </w:t>
      </w:r>
    </w:p>
    <w:p w14:paraId="47E4DBCF" w14:textId="77777777" w:rsidR="0034497F" w:rsidRPr="005D293C" w:rsidRDefault="0034497F" w:rsidP="0034497F">
      <w:pPr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jc w:val="both"/>
        <w:rPr>
          <w:bCs/>
          <w:iCs/>
          <w:sz w:val="28"/>
          <w:szCs w:val="28"/>
        </w:rPr>
      </w:pPr>
      <w:r w:rsidRPr="005D293C">
        <w:rPr>
          <w:bCs/>
          <w:iCs/>
          <w:sz w:val="28"/>
          <w:szCs w:val="28"/>
        </w:rPr>
        <w:t>Проблемные вопросы формирования консолидированной финансовой отчетности в РФ</w:t>
      </w:r>
    </w:p>
    <w:p w14:paraId="31D16978" w14:textId="77777777" w:rsidR="0034497F" w:rsidRDefault="0034497F" w:rsidP="0034497F">
      <w:pPr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jc w:val="both"/>
        <w:rPr>
          <w:bCs/>
          <w:iCs/>
          <w:sz w:val="28"/>
          <w:szCs w:val="28"/>
        </w:rPr>
      </w:pPr>
      <w:r w:rsidRPr="005D293C">
        <w:rPr>
          <w:bCs/>
          <w:iCs/>
          <w:sz w:val="28"/>
          <w:szCs w:val="28"/>
        </w:rPr>
        <w:t>Профессиональное суждение в определении периметра консолидации, неконтролирующей доли участия, в идентификации и оценке приобретенных активов и обязательств</w:t>
      </w:r>
    </w:p>
    <w:p w14:paraId="49C7EF31" w14:textId="77777777" w:rsidR="0034497F" w:rsidRDefault="0034497F" w:rsidP="0034497F">
      <w:pPr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jc w:val="both"/>
        <w:rPr>
          <w:bCs/>
          <w:iCs/>
          <w:sz w:val="28"/>
          <w:szCs w:val="28"/>
        </w:rPr>
      </w:pPr>
      <w:r w:rsidRPr="005D293C">
        <w:rPr>
          <w:bCs/>
          <w:iCs/>
          <w:sz w:val="28"/>
          <w:szCs w:val="28"/>
        </w:rPr>
        <w:t>Консолидированный отчет о финансовом положении: особенности и проблемы его составления</w:t>
      </w:r>
    </w:p>
    <w:p w14:paraId="16301966" w14:textId="77777777" w:rsidR="0034497F" w:rsidRDefault="0034497F" w:rsidP="0034497F">
      <w:pPr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jc w:val="both"/>
        <w:rPr>
          <w:bCs/>
          <w:iCs/>
          <w:sz w:val="28"/>
          <w:szCs w:val="28"/>
        </w:rPr>
      </w:pPr>
      <w:r w:rsidRPr="005D293C">
        <w:rPr>
          <w:bCs/>
          <w:iCs/>
          <w:sz w:val="28"/>
          <w:szCs w:val="28"/>
        </w:rPr>
        <w:t>Сложные вопросы составления консолидированного отчета о прибылях и убытках и прочем совокупном доходе</w:t>
      </w:r>
    </w:p>
    <w:p w14:paraId="4E4B156D" w14:textId="77777777" w:rsidR="0034497F" w:rsidRDefault="0034497F" w:rsidP="0034497F">
      <w:pPr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jc w:val="both"/>
        <w:rPr>
          <w:bCs/>
          <w:iCs/>
          <w:sz w:val="28"/>
          <w:szCs w:val="28"/>
        </w:rPr>
      </w:pPr>
      <w:r w:rsidRPr="005D293C">
        <w:rPr>
          <w:bCs/>
          <w:iCs/>
          <w:sz w:val="28"/>
          <w:szCs w:val="28"/>
        </w:rPr>
        <w:t>Проблемные аспекты формирования консолидированного отчета об изменениях в собственном капитале и отчета о движении денежных средств</w:t>
      </w:r>
    </w:p>
    <w:p w14:paraId="3181D95B" w14:textId="77777777" w:rsidR="0034497F" w:rsidRDefault="0034497F" w:rsidP="0034497F">
      <w:pPr>
        <w:rPr>
          <w:sz w:val="28"/>
          <w:szCs w:val="28"/>
          <w:lang w:eastAsia="ru-RU"/>
        </w:rPr>
      </w:pPr>
    </w:p>
    <w:p w14:paraId="4D5715EB" w14:textId="77777777" w:rsidR="0034497F" w:rsidRPr="00274E6C" w:rsidRDefault="0034497F" w:rsidP="0034497F">
      <w:pPr>
        <w:ind w:firstLine="708"/>
        <w:rPr>
          <w:b/>
          <w:bCs/>
          <w:sz w:val="28"/>
          <w:szCs w:val="28"/>
          <w:lang w:eastAsia="ru-RU"/>
        </w:rPr>
      </w:pPr>
      <w:r w:rsidRPr="00274E6C">
        <w:rPr>
          <w:b/>
          <w:bCs/>
          <w:sz w:val="28"/>
          <w:szCs w:val="28"/>
          <w:lang w:eastAsia="ru-RU"/>
        </w:rPr>
        <w:t>Примерный перечень вопрос</w:t>
      </w:r>
      <w:r>
        <w:rPr>
          <w:b/>
          <w:bCs/>
          <w:sz w:val="28"/>
          <w:szCs w:val="28"/>
          <w:lang w:eastAsia="ru-RU"/>
        </w:rPr>
        <w:t xml:space="preserve">ов для подготовки к контрольной </w:t>
      </w:r>
      <w:r w:rsidRPr="00274E6C">
        <w:rPr>
          <w:b/>
          <w:bCs/>
          <w:sz w:val="28"/>
          <w:szCs w:val="28"/>
          <w:lang w:eastAsia="ru-RU"/>
        </w:rPr>
        <w:t xml:space="preserve">работе </w:t>
      </w:r>
    </w:p>
    <w:p w14:paraId="20F0A70D" w14:textId="77777777" w:rsidR="0034497F" w:rsidRPr="00274E6C" w:rsidRDefault="0034497F" w:rsidP="0034497F">
      <w:pPr>
        <w:ind w:firstLine="708"/>
        <w:rPr>
          <w:sz w:val="28"/>
          <w:szCs w:val="28"/>
          <w:lang w:eastAsia="ru-RU"/>
        </w:rPr>
      </w:pPr>
    </w:p>
    <w:p w14:paraId="4B455D90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Консолидированный отчет о финансовом положении: содержание, структура.</w:t>
      </w:r>
    </w:p>
    <w:p w14:paraId="3F232DDC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Консолидированный отчет о совокупном доходе: содержание, структура.</w:t>
      </w:r>
    </w:p>
    <w:p w14:paraId="43A334E0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Консолидированный отчет о движении денежных средств: содержание, структура.</w:t>
      </w:r>
    </w:p>
    <w:p w14:paraId="67305B0D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lastRenderedPageBreak/>
        <w:t>Операционная, инвестиционная и финансовая деятельность компаний.</w:t>
      </w:r>
    </w:p>
    <w:p w14:paraId="4521EE38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Прямой и косвенный методы представления данных о движении денежных средств в консолидированной финансовой отчетности.</w:t>
      </w:r>
    </w:p>
    <w:p w14:paraId="41BCB4C8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Консолидированный отчет об изменении в капитале: содержание, структура.</w:t>
      </w:r>
    </w:p>
    <w:p w14:paraId="7F703FB5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 xml:space="preserve">Особенности учета и оценки нематериальных активов в соответствии с МСФО 38 при первоначальном признании. </w:t>
      </w:r>
    </w:p>
    <w:p w14:paraId="104907E8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Особенности последующего учета и оценки нематериальных активов в соответствии с МСФО 38.</w:t>
      </w:r>
    </w:p>
    <w:p w14:paraId="5CC0FA37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Качественные характеристики информации, представляемой в финансовой отчетности.</w:t>
      </w:r>
    </w:p>
    <w:p w14:paraId="724BECE4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Понятие и первоначальная оценка запасов в соответствии с МСФО.</w:t>
      </w:r>
    </w:p>
    <w:p w14:paraId="65CBC9A8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Последующая оценка запасов в соответствии с МСФО.</w:t>
      </w:r>
    </w:p>
    <w:p w14:paraId="56042259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Гудвилл: понятие и особенности учета (внешний и внутренний).</w:t>
      </w:r>
    </w:p>
    <w:p w14:paraId="77A694E2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Определение и особенности первоначальной оценки основных средств в соответствии с МСФО.</w:t>
      </w:r>
    </w:p>
    <w:p w14:paraId="4CAA992A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Особенности последующего учета основных средств в соответствии с МСФО.</w:t>
      </w:r>
    </w:p>
    <w:p w14:paraId="47C2ABDC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Определение и правила первоначального признания договоров аренды в соответствии с МСФО (IFRS) 16 в учете арендатора.</w:t>
      </w:r>
    </w:p>
    <w:p w14:paraId="1247FB54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Особенности последующего учета арендатором арендных договоров в соответствии с МСФО (IFRS) 16.</w:t>
      </w:r>
    </w:p>
    <w:p w14:paraId="6E818846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Правила признания и последующей оценки арендных договоров в учете арендодателя.</w:t>
      </w:r>
    </w:p>
    <w:p w14:paraId="7A55DF8F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Особенности идентификации компонента аренды в договоре в соответствии с МСФО (IFRS) 16.</w:t>
      </w:r>
    </w:p>
    <w:p w14:paraId="4B6E7426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Порядок тестирования активов на обесценение согласно МСФО 36.</w:t>
      </w:r>
    </w:p>
    <w:p w14:paraId="676AB1BD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Амортизация основных средств в соответствии с МСФО.</w:t>
      </w:r>
    </w:p>
    <w:p w14:paraId="03319AFF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lastRenderedPageBreak/>
        <w:t>Понятие и особенности первоначального признания объектов инвестиционной недвижимости в соответствии с МСФО.</w:t>
      </w:r>
    </w:p>
    <w:p w14:paraId="2113DB5E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Инвестиционная недвижимость: особенности последующего учета и оценки.</w:t>
      </w:r>
    </w:p>
    <w:p w14:paraId="11D35781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Определение и критерии отнесения внеоборотных активов к категории предназначенных для продажи.</w:t>
      </w:r>
    </w:p>
    <w:p w14:paraId="73D0BCBD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 xml:space="preserve">Особенности учета и оценки внеоборотных активов, предназначенных для продажи. </w:t>
      </w:r>
    </w:p>
    <w:p w14:paraId="29E58670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Финансовые инструменты: понятие и классификация в соответствии с МСФО (IFRS) 9.</w:t>
      </w:r>
    </w:p>
    <w:p w14:paraId="65634031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Категории финансовых инструментов.</w:t>
      </w:r>
    </w:p>
    <w:p w14:paraId="2BA278E9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Особенности первоначального признания и последующей оценки финансовых инструментов в соответствии с МСФО (IFRS) 9.</w:t>
      </w:r>
    </w:p>
    <w:p w14:paraId="130545B5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Учет операций хеджирования.</w:t>
      </w:r>
    </w:p>
    <w:p w14:paraId="4C4FFA09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Простые и комбинированные финансовые инструменты.</w:t>
      </w:r>
    </w:p>
    <w:p w14:paraId="3337F779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Модель обесценения финансовых активов в соответствии с МСФО (IFRS) 9.</w:t>
      </w:r>
    </w:p>
    <w:p w14:paraId="051DAC63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Особенности учета выручки в соответствии с МСФО (IFRS) 15.</w:t>
      </w:r>
    </w:p>
    <w:p w14:paraId="5E6AF3C2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Учет затрат по займам и их отражение в отчетности.</w:t>
      </w:r>
    </w:p>
    <w:p w14:paraId="4816303E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Учет и отражение в отчетности оценочных обязательств, условных активов и условных обязательств.</w:t>
      </w:r>
    </w:p>
    <w:p w14:paraId="1645A167" w14:textId="77777777" w:rsidR="0034497F" w:rsidRPr="00793128" w:rsidRDefault="0034497F" w:rsidP="0034497F">
      <w:pPr>
        <w:pStyle w:val="ac"/>
        <w:numPr>
          <w:ilvl w:val="0"/>
          <w:numId w:val="17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793128">
        <w:rPr>
          <w:rFonts w:eastAsia="Calibri"/>
          <w:sz w:val="28"/>
          <w:szCs w:val="28"/>
          <w:lang w:eastAsia="en-US"/>
        </w:rPr>
        <w:t>Учет и отражение в отчетности налогов на прибыль.</w:t>
      </w:r>
    </w:p>
    <w:p w14:paraId="084DAEF5" w14:textId="77777777" w:rsidR="0034497F" w:rsidRPr="00274E6C" w:rsidRDefault="0034497F" w:rsidP="0034497F">
      <w:pPr>
        <w:rPr>
          <w:sz w:val="28"/>
          <w:szCs w:val="28"/>
          <w:lang w:eastAsia="ru-RU"/>
        </w:rPr>
      </w:pPr>
    </w:p>
    <w:p w14:paraId="273DABDF" w14:textId="77777777" w:rsidR="0034497F" w:rsidRPr="0034497F" w:rsidRDefault="0034497F" w:rsidP="0034497F">
      <w:pPr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34497F">
        <w:rPr>
          <w:b/>
          <w:bCs/>
          <w:sz w:val="28"/>
          <w:szCs w:val="28"/>
          <w:lang w:eastAsia="ru-RU"/>
        </w:rPr>
        <w:t xml:space="preserve">Примерные тестовые задания </w:t>
      </w:r>
    </w:p>
    <w:p w14:paraId="03F74CB4" w14:textId="77777777" w:rsidR="0034497F" w:rsidRDefault="0034497F" w:rsidP="0034497F">
      <w:pPr>
        <w:pStyle w:val="35"/>
        <w:numPr>
          <w:ilvl w:val="0"/>
          <w:numId w:val="13"/>
        </w:numPr>
        <w:shd w:val="clear" w:color="auto" w:fill="auto"/>
        <w:spacing w:line="480" w:lineRule="exact"/>
        <w:ind w:left="1080" w:hanging="360"/>
      </w:pPr>
      <w:r w:rsidRPr="00274E6C">
        <w:rPr>
          <w:sz w:val="28"/>
          <w:szCs w:val="28"/>
        </w:rPr>
        <w:t xml:space="preserve"> </w:t>
      </w:r>
      <w:r>
        <w:t>Консолидированная</w:t>
      </w:r>
      <w:r>
        <w:tab/>
        <w:t>финансовая отчетность - это:</w:t>
      </w:r>
    </w:p>
    <w:p w14:paraId="41463BD4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firstLine="560"/>
        <w:jc w:val="both"/>
      </w:pPr>
      <w:r>
        <w:t>а)</w:t>
      </w:r>
      <w:r>
        <w:tab/>
        <w:t>сводная отчетность всех предприятий отрасли;</w:t>
      </w:r>
    </w:p>
    <w:p w14:paraId="3E7214D3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right="20" w:firstLine="560"/>
        <w:jc w:val="both"/>
      </w:pPr>
      <w:r>
        <w:t>б)</w:t>
      </w:r>
      <w:r>
        <w:tab/>
        <w:t xml:space="preserve">финансовая отчетность группы, в которой активы, обязательства, собственный капитал, доход, расходы и денежные потоки материнской организации и ее дочерних организаций представлены как таковые единого </w:t>
      </w:r>
      <w:r>
        <w:lastRenderedPageBreak/>
        <w:t>субъекта экономической деятельности;</w:t>
      </w:r>
    </w:p>
    <w:p w14:paraId="3995B034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firstLine="560"/>
        <w:jc w:val="both"/>
      </w:pPr>
      <w:r>
        <w:t>в)</w:t>
      </w:r>
      <w:r>
        <w:tab/>
        <w:t>отчетность открытых акционерных обществ;</w:t>
      </w:r>
    </w:p>
    <w:p w14:paraId="3E9594A8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after="60" w:line="480" w:lineRule="exact"/>
        <w:ind w:left="20" w:right="20" w:firstLine="560"/>
        <w:jc w:val="both"/>
      </w:pPr>
      <w:r>
        <w:t>г)</w:t>
      </w:r>
      <w:r>
        <w:tab/>
        <w:t>финансовая отчетность группы, в которой активы, обязательства, собственный капитал материнской организации и ее ассоциированных организаций представлены как единый субъект экономической деятельности.</w:t>
      </w:r>
    </w:p>
    <w:p w14:paraId="0B74BBBD" w14:textId="77777777" w:rsidR="0034497F" w:rsidRDefault="0034497F" w:rsidP="0034497F">
      <w:pPr>
        <w:pStyle w:val="35"/>
        <w:numPr>
          <w:ilvl w:val="0"/>
          <w:numId w:val="13"/>
        </w:numPr>
        <w:shd w:val="clear" w:color="auto" w:fill="auto"/>
        <w:tabs>
          <w:tab w:val="left" w:pos="851"/>
        </w:tabs>
        <w:spacing w:line="480" w:lineRule="exact"/>
        <w:ind w:left="1080" w:right="20" w:hanging="360"/>
        <w:jc w:val="both"/>
      </w:pPr>
      <w:r>
        <w:t>Международные</w:t>
      </w:r>
      <w:r>
        <w:tab/>
        <w:t>стандарты финансовой отчетности в России в обязательном порядке применяют:</w:t>
      </w:r>
    </w:p>
    <w:p w14:paraId="1852F8CF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firstLine="560"/>
        <w:jc w:val="both"/>
      </w:pPr>
      <w:r>
        <w:t>а)</w:t>
      </w:r>
      <w:r>
        <w:tab/>
        <w:t>все организации;</w:t>
      </w:r>
    </w:p>
    <w:p w14:paraId="421FEB0D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firstLine="560"/>
        <w:jc w:val="both"/>
      </w:pPr>
      <w:r>
        <w:t>б)</w:t>
      </w:r>
      <w:r>
        <w:tab/>
        <w:t>субъекты малого и среднего бизнеса;</w:t>
      </w:r>
    </w:p>
    <w:p w14:paraId="5D8920FF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firstLine="560"/>
        <w:jc w:val="both"/>
      </w:pPr>
      <w:r>
        <w:t>в)</w:t>
      </w:r>
      <w:r>
        <w:tab/>
        <w:t>кредитные организации;</w:t>
      </w:r>
    </w:p>
    <w:p w14:paraId="70C3B737" w14:textId="77777777" w:rsidR="0034497F" w:rsidRDefault="0034497F" w:rsidP="0034497F">
      <w:pPr>
        <w:pStyle w:val="35"/>
        <w:shd w:val="clear" w:color="auto" w:fill="auto"/>
        <w:tabs>
          <w:tab w:val="left" w:pos="947"/>
        </w:tabs>
        <w:spacing w:line="480" w:lineRule="exact"/>
        <w:ind w:left="20" w:right="20" w:firstLine="560"/>
        <w:jc w:val="both"/>
      </w:pPr>
      <w:r>
        <w:t>г)</w:t>
      </w:r>
      <w:r>
        <w:tab/>
        <w:t>общественно-значимые компании при подготовке консолидированной финансовой отчетности в соответствии с Федеральным законом «О консолидированной финансовой отчетности».</w:t>
      </w:r>
    </w:p>
    <w:p w14:paraId="1F58BE5B" w14:textId="77777777" w:rsidR="0034497F" w:rsidRDefault="0034497F" w:rsidP="0034497F">
      <w:pPr>
        <w:pStyle w:val="35"/>
        <w:numPr>
          <w:ilvl w:val="0"/>
          <w:numId w:val="14"/>
        </w:numPr>
        <w:shd w:val="clear" w:color="auto" w:fill="auto"/>
        <w:tabs>
          <w:tab w:val="left" w:pos="947"/>
        </w:tabs>
        <w:spacing w:line="480" w:lineRule="exact"/>
        <w:ind w:left="20" w:firstLine="560"/>
        <w:jc w:val="both"/>
      </w:pPr>
      <w:r>
        <w:t>Международные стандарты финансовой отчетности:</w:t>
      </w:r>
    </w:p>
    <w:p w14:paraId="2A8B68D3" w14:textId="77777777" w:rsidR="0034497F" w:rsidRDefault="0034497F" w:rsidP="0034497F">
      <w:pPr>
        <w:pStyle w:val="43"/>
        <w:shd w:val="clear" w:color="auto" w:fill="auto"/>
        <w:spacing w:before="0" w:line="220" w:lineRule="exact"/>
        <w:ind w:left="4580"/>
        <w:jc w:val="left"/>
      </w:pPr>
      <w:r>
        <w:t>20</w:t>
      </w:r>
    </w:p>
    <w:p w14:paraId="4141303B" w14:textId="77777777" w:rsidR="0034497F" w:rsidRDefault="0034497F" w:rsidP="0034497F">
      <w:pPr>
        <w:pStyle w:val="35"/>
        <w:shd w:val="clear" w:color="auto" w:fill="auto"/>
        <w:tabs>
          <w:tab w:val="left" w:pos="1080"/>
          <w:tab w:val="left" w:pos="2074"/>
          <w:tab w:val="left" w:pos="2487"/>
          <w:tab w:val="left" w:pos="3798"/>
          <w:tab w:val="center" w:pos="5103"/>
          <w:tab w:val="left" w:pos="5934"/>
          <w:tab w:val="center" w:pos="8310"/>
          <w:tab w:val="right" w:pos="9654"/>
        </w:tabs>
        <w:spacing w:line="480" w:lineRule="exact"/>
        <w:ind w:left="580"/>
        <w:jc w:val="both"/>
      </w:pPr>
      <w:r>
        <w:t>а)</w:t>
      </w:r>
      <w:r>
        <w:tab/>
        <w:t>введены</w:t>
      </w:r>
      <w:r>
        <w:tab/>
        <w:t>в</w:t>
      </w:r>
      <w:r>
        <w:tab/>
        <w:t>действие</w:t>
      </w:r>
      <w:r>
        <w:tab/>
        <w:t>на</w:t>
      </w:r>
      <w:r>
        <w:tab/>
        <w:t>территории</w:t>
      </w:r>
      <w:r>
        <w:tab/>
        <w:t>Российской</w:t>
      </w:r>
      <w:r>
        <w:tab/>
        <w:t>Федерации</w:t>
      </w:r>
      <w:r>
        <w:tab/>
        <w:t>для</w:t>
      </w:r>
    </w:p>
    <w:p w14:paraId="7CE42F81" w14:textId="77777777" w:rsidR="0034497F" w:rsidRDefault="0034497F" w:rsidP="0034497F">
      <w:pPr>
        <w:pStyle w:val="35"/>
        <w:shd w:val="clear" w:color="auto" w:fill="auto"/>
        <w:spacing w:line="480" w:lineRule="exact"/>
        <w:ind w:left="20"/>
        <w:jc w:val="both"/>
      </w:pPr>
      <w:r>
        <w:t>составления консолидированной финансовой отчетности;</w:t>
      </w:r>
    </w:p>
    <w:p w14:paraId="58FF7387" w14:textId="77777777" w:rsidR="0034497F" w:rsidRDefault="0034497F" w:rsidP="0034497F">
      <w:pPr>
        <w:pStyle w:val="35"/>
        <w:shd w:val="clear" w:color="auto" w:fill="auto"/>
        <w:tabs>
          <w:tab w:val="left" w:pos="1080"/>
          <w:tab w:val="left" w:pos="2074"/>
          <w:tab w:val="left" w:pos="2487"/>
          <w:tab w:val="left" w:pos="3798"/>
          <w:tab w:val="center" w:pos="5103"/>
          <w:tab w:val="left" w:pos="5934"/>
          <w:tab w:val="center" w:pos="8310"/>
          <w:tab w:val="right" w:pos="9654"/>
        </w:tabs>
        <w:spacing w:line="480" w:lineRule="exact"/>
        <w:ind w:left="580"/>
        <w:jc w:val="both"/>
      </w:pPr>
      <w:r>
        <w:t>б)</w:t>
      </w:r>
      <w:r>
        <w:tab/>
        <w:t>введены</w:t>
      </w:r>
      <w:r>
        <w:tab/>
        <w:t>в</w:t>
      </w:r>
      <w:r>
        <w:tab/>
        <w:t>действие</w:t>
      </w:r>
      <w:r>
        <w:tab/>
        <w:t>на</w:t>
      </w:r>
      <w:r>
        <w:tab/>
        <w:t>территории</w:t>
      </w:r>
      <w:r>
        <w:tab/>
        <w:t>Российской</w:t>
      </w:r>
      <w:r>
        <w:tab/>
        <w:t>Федерации</w:t>
      </w:r>
      <w:r>
        <w:tab/>
        <w:t>для</w:t>
      </w:r>
    </w:p>
    <w:p w14:paraId="5AFFF20F" w14:textId="77777777" w:rsidR="0034497F" w:rsidRDefault="0034497F" w:rsidP="0034497F">
      <w:pPr>
        <w:pStyle w:val="35"/>
        <w:shd w:val="clear" w:color="auto" w:fill="auto"/>
        <w:spacing w:line="480" w:lineRule="exact"/>
        <w:ind w:left="20"/>
        <w:jc w:val="both"/>
      </w:pPr>
      <w:r>
        <w:t>составления индивидуальной отчетности;</w:t>
      </w:r>
    </w:p>
    <w:p w14:paraId="27F6187F" w14:textId="77777777" w:rsidR="0034497F" w:rsidRDefault="0034497F" w:rsidP="0034497F">
      <w:pPr>
        <w:pStyle w:val="35"/>
        <w:shd w:val="clear" w:color="auto" w:fill="auto"/>
        <w:tabs>
          <w:tab w:val="left" w:pos="1080"/>
          <w:tab w:val="left" w:pos="2074"/>
          <w:tab w:val="left" w:pos="2487"/>
          <w:tab w:val="left" w:pos="3798"/>
          <w:tab w:val="center" w:pos="5103"/>
          <w:tab w:val="left" w:pos="5934"/>
          <w:tab w:val="center" w:pos="8310"/>
          <w:tab w:val="right" w:pos="9654"/>
        </w:tabs>
        <w:spacing w:line="480" w:lineRule="exact"/>
        <w:ind w:left="580"/>
        <w:jc w:val="both"/>
      </w:pPr>
      <w:r>
        <w:t>в)</w:t>
      </w:r>
      <w:r>
        <w:tab/>
        <w:t>ведены</w:t>
      </w:r>
      <w:r>
        <w:tab/>
        <w:t>в</w:t>
      </w:r>
      <w:r>
        <w:tab/>
        <w:t>действие</w:t>
      </w:r>
      <w:r>
        <w:tab/>
        <w:t>на</w:t>
      </w:r>
      <w:r>
        <w:tab/>
        <w:t>территории</w:t>
      </w:r>
      <w:r>
        <w:tab/>
        <w:t>Российской</w:t>
      </w:r>
      <w:r>
        <w:tab/>
        <w:t>Федерации</w:t>
      </w:r>
      <w:r>
        <w:tab/>
        <w:t>для</w:t>
      </w:r>
    </w:p>
    <w:p w14:paraId="27167AF5" w14:textId="77777777" w:rsidR="0034497F" w:rsidRDefault="0034497F" w:rsidP="0034497F">
      <w:pPr>
        <w:pStyle w:val="35"/>
        <w:shd w:val="clear" w:color="auto" w:fill="auto"/>
        <w:spacing w:line="480" w:lineRule="exact"/>
        <w:ind w:left="20"/>
        <w:jc w:val="both"/>
      </w:pPr>
      <w:r>
        <w:t>составления финансовой отчетности для организаций малого и среднего бизнеса;</w:t>
      </w:r>
    </w:p>
    <w:p w14:paraId="2477D309" w14:textId="77777777" w:rsidR="0034497F" w:rsidRDefault="0034497F" w:rsidP="0034497F">
      <w:pPr>
        <w:pStyle w:val="35"/>
        <w:shd w:val="clear" w:color="auto" w:fill="auto"/>
        <w:tabs>
          <w:tab w:val="left" w:pos="1080"/>
        </w:tabs>
        <w:spacing w:line="480" w:lineRule="exact"/>
        <w:ind w:left="20" w:right="280" w:firstLine="560"/>
      </w:pPr>
      <w:r>
        <w:t>г)</w:t>
      </w:r>
      <w:r>
        <w:tab/>
        <w:t>введены в действие на территории Российской Федерации для составления бухгалтерской отчетности всеми организациями.</w:t>
      </w:r>
    </w:p>
    <w:p w14:paraId="23E7C56E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895"/>
        </w:tabs>
        <w:spacing w:line="480" w:lineRule="exact"/>
        <w:ind w:left="1440" w:hanging="360"/>
        <w:jc w:val="both"/>
      </w:pPr>
      <w:r>
        <w:t xml:space="preserve">В соответствии с требованиями МСФО </w:t>
      </w:r>
      <w:r w:rsidRPr="004C4D56">
        <w:t>(</w:t>
      </w:r>
      <w:r>
        <w:rPr>
          <w:lang w:val="en-US"/>
        </w:rPr>
        <w:t>IFRS</w:t>
      </w:r>
      <w:r w:rsidRPr="004C4D56">
        <w:t xml:space="preserve">) </w:t>
      </w:r>
      <w:r>
        <w:t>3 дата приобретения -</w:t>
      </w:r>
    </w:p>
    <w:p w14:paraId="0D8DD98B" w14:textId="77777777" w:rsidR="0034497F" w:rsidRDefault="0034497F" w:rsidP="0034497F">
      <w:pPr>
        <w:pStyle w:val="35"/>
        <w:shd w:val="clear" w:color="auto" w:fill="auto"/>
        <w:spacing w:line="480" w:lineRule="exact"/>
        <w:ind w:left="20"/>
        <w:jc w:val="both"/>
      </w:pPr>
      <w:r>
        <w:t>это:</w:t>
      </w:r>
    </w:p>
    <w:p w14:paraId="15DF4F0A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а)</w:t>
      </w:r>
      <w:r>
        <w:tab/>
        <w:t>дата обмена активами между организациями;</w:t>
      </w:r>
    </w:p>
    <w:p w14:paraId="32E7E62F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б)</w:t>
      </w:r>
      <w:r>
        <w:tab/>
        <w:t>дата покупки одной организации обязательств другой;</w:t>
      </w:r>
    </w:p>
    <w:p w14:paraId="057671B8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в)</w:t>
      </w:r>
      <w:r>
        <w:tab/>
        <w:t>дата покупки одной организации активов другой;</w:t>
      </w:r>
    </w:p>
    <w:p w14:paraId="2BF54EC0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20" w:right="280" w:firstLine="560"/>
      </w:pPr>
      <w:r>
        <w:t>г)</w:t>
      </w:r>
      <w:r>
        <w:tab/>
        <w:t xml:space="preserve">дата фактического перехода контроля над организацией к новому </w:t>
      </w:r>
      <w:r>
        <w:lastRenderedPageBreak/>
        <w:t>владельцу.</w:t>
      </w:r>
    </w:p>
    <w:p w14:paraId="7CDAEA59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1430"/>
        </w:tabs>
        <w:spacing w:line="480" w:lineRule="exact"/>
        <w:ind w:left="1440" w:hanging="360"/>
        <w:jc w:val="both"/>
      </w:pPr>
      <w:r>
        <w:t xml:space="preserve">В соответствии с требованиями МСФО </w:t>
      </w:r>
      <w:r w:rsidRPr="004C4D56">
        <w:t>(</w:t>
      </w:r>
      <w:r>
        <w:rPr>
          <w:lang w:val="en-US"/>
        </w:rPr>
        <w:t>IFRS</w:t>
      </w:r>
      <w:r w:rsidRPr="004C4D56">
        <w:t xml:space="preserve">) </w:t>
      </w:r>
      <w:r>
        <w:t>3 объединение бизнеса</w:t>
      </w:r>
    </w:p>
    <w:p w14:paraId="755D46EC" w14:textId="77777777" w:rsidR="0034497F" w:rsidRDefault="0034497F" w:rsidP="0034497F">
      <w:pPr>
        <w:pStyle w:val="35"/>
        <w:numPr>
          <w:ilvl w:val="0"/>
          <w:numId w:val="11"/>
        </w:numPr>
        <w:shd w:val="clear" w:color="auto" w:fill="auto"/>
        <w:tabs>
          <w:tab w:val="left" w:pos="174"/>
          <w:tab w:val="left" w:pos="174"/>
        </w:tabs>
        <w:spacing w:line="480" w:lineRule="exact"/>
        <w:ind w:left="720" w:hanging="360"/>
        <w:jc w:val="both"/>
      </w:pPr>
      <w:r>
        <w:t>это:</w:t>
      </w:r>
    </w:p>
    <w:p w14:paraId="1676CFD6" w14:textId="77777777" w:rsidR="0034497F" w:rsidRDefault="0034497F" w:rsidP="0034497F">
      <w:pPr>
        <w:pStyle w:val="35"/>
        <w:shd w:val="clear" w:color="auto" w:fill="auto"/>
        <w:tabs>
          <w:tab w:val="left" w:pos="1080"/>
        </w:tabs>
        <w:spacing w:line="480" w:lineRule="exact"/>
        <w:ind w:left="20" w:right="280" w:firstLine="560"/>
      </w:pPr>
      <w:r>
        <w:t>а)</w:t>
      </w:r>
      <w:r>
        <w:tab/>
        <w:t>операция или иное событие, при котором покупатель получает контроль над одним или более бизнесами;</w:t>
      </w:r>
    </w:p>
    <w:p w14:paraId="67100135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б)</w:t>
      </w:r>
      <w:r>
        <w:tab/>
        <w:t>объединение покупателей в одну отчитывающуюся единицу;</w:t>
      </w:r>
    </w:p>
    <w:p w14:paraId="6C0B3E7E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в)</w:t>
      </w:r>
      <w:r>
        <w:tab/>
        <w:t>объединение продавцов в одну отчитывающуюся единицу;</w:t>
      </w:r>
    </w:p>
    <w:p w14:paraId="06696BBA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20" w:right="280" w:firstLine="560"/>
      </w:pPr>
      <w:r>
        <w:t>г)</w:t>
      </w:r>
      <w:r>
        <w:tab/>
        <w:t>объединение продавцов и покупателей в одну отчитывающуюся единицу.</w:t>
      </w:r>
    </w:p>
    <w:p w14:paraId="15566D1B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895"/>
        </w:tabs>
        <w:spacing w:line="480" w:lineRule="exact"/>
        <w:ind w:left="1440" w:hanging="360"/>
        <w:jc w:val="both"/>
      </w:pPr>
      <w:r>
        <w:t>Объединение бизнеса отражается в бухгалтерском учете:</w:t>
      </w:r>
    </w:p>
    <w:p w14:paraId="2FA45091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а)</w:t>
      </w:r>
      <w:r>
        <w:tab/>
        <w:t>покупателя;</w:t>
      </w:r>
    </w:p>
    <w:p w14:paraId="4DB3A783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б)</w:t>
      </w:r>
      <w:r>
        <w:tab/>
        <w:t>продавца;</w:t>
      </w:r>
    </w:p>
    <w:p w14:paraId="002E2875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в)</w:t>
      </w:r>
      <w:r>
        <w:tab/>
        <w:t>покупателя и продавца;</w:t>
      </w:r>
    </w:p>
    <w:p w14:paraId="05D2B825" w14:textId="77777777" w:rsidR="0034497F" w:rsidRDefault="0034497F" w:rsidP="0034497F">
      <w:pPr>
        <w:pStyle w:val="35"/>
        <w:shd w:val="clear" w:color="auto" w:fill="auto"/>
        <w:tabs>
          <w:tab w:val="left" w:pos="895"/>
        </w:tabs>
        <w:spacing w:line="480" w:lineRule="exact"/>
        <w:ind w:left="580"/>
        <w:jc w:val="both"/>
      </w:pPr>
      <w:r>
        <w:t>г)</w:t>
      </w:r>
      <w:r>
        <w:tab/>
        <w:t>третьей стороны, выступающей гарантом сделки.</w:t>
      </w:r>
    </w:p>
    <w:p w14:paraId="7FEF1A49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876"/>
        </w:tabs>
        <w:spacing w:line="480" w:lineRule="exact"/>
        <w:ind w:left="1440" w:hanging="360"/>
        <w:jc w:val="both"/>
      </w:pPr>
      <w:r>
        <w:t>Гудвилл - это:</w:t>
      </w:r>
    </w:p>
    <w:p w14:paraId="12D06F99" w14:textId="77777777" w:rsidR="0034497F" w:rsidRDefault="0034497F" w:rsidP="0034497F">
      <w:pPr>
        <w:pStyle w:val="35"/>
        <w:shd w:val="clear" w:color="auto" w:fill="auto"/>
        <w:tabs>
          <w:tab w:val="center" w:pos="1538"/>
          <w:tab w:val="left" w:pos="1888"/>
          <w:tab w:val="center" w:pos="4566"/>
          <w:tab w:val="left" w:pos="5022"/>
          <w:tab w:val="right" w:pos="9404"/>
        </w:tabs>
        <w:spacing w:line="480" w:lineRule="exact"/>
        <w:ind w:firstLine="580"/>
        <w:jc w:val="both"/>
      </w:pPr>
      <w:r>
        <w:t>а)</w:t>
      </w:r>
      <w:r>
        <w:tab/>
        <w:t>актив,</w:t>
      </w:r>
      <w:r>
        <w:tab/>
        <w:t>представляющий</w:t>
      </w:r>
      <w:r>
        <w:tab/>
        <w:t>собой</w:t>
      </w:r>
      <w:r>
        <w:tab/>
        <w:t>будущие экономические</w:t>
      </w:r>
      <w:r>
        <w:tab/>
        <w:t>выгоды,</w:t>
      </w:r>
    </w:p>
    <w:p w14:paraId="615604B1" w14:textId="77777777" w:rsidR="0034497F" w:rsidRDefault="0034497F" w:rsidP="0034497F">
      <w:pPr>
        <w:pStyle w:val="35"/>
        <w:shd w:val="clear" w:color="auto" w:fill="auto"/>
        <w:spacing w:line="480" w:lineRule="exact"/>
        <w:ind w:right="20"/>
        <w:jc w:val="both"/>
      </w:pPr>
      <w:r>
        <w:t>являющиеся результатом других активов, приобретенных при объединении бизнеса, которые не идентифицируются и не признаются по-отдельности;</w:t>
      </w:r>
    </w:p>
    <w:p w14:paraId="3BFED869" w14:textId="77777777" w:rsidR="0034497F" w:rsidRDefault="0034497F" w:rsidP="0034497F">
      <w:pPr>
        <w:pStyle w:val="35"/>
        <w:shd w:val="clear" w:color="auto" w:fill="auto"/>
        <w:tabs>
          <w:tab w:val="center" w:pos="1538"/>
          <w:tab w:val="left" w:pos="1888"/>
          <w:tab w:val="center" w:pos="4566"/>
          <w:tab w:val="left" w:pos="5022"/>
          <w:tab w:val="left" w:pos="7111"/>
          <w:tab w:val="right" w:pos="9404"/>
        </w:tabs>
        <w:spacing w:line="480" w:lineRule="exact"/>
        <w:ind w:firstLine="580"/>
        <w:jc w:val="both"/>
      </w:pPr>
      <w:r>
        <w:t>б)</w:t>
      </w:r>
      <w:r>
        <w:tab/>
        <w:t>актив,</w:t>
      </w:r>
      <w:r>
        <w:tab/>
        <w:t>представляющий</w:t>
      </w:r>
      <w:r>
        <w:tab/>
        <w:t>собой</w:t>
      </w:r>
      <w:r>
        <w:tab/>
        <w:t>экономические</w:t>
      </w:r>
      <w:r>
        <w:tab/>
        <w:t>выгоды,</w:t>
      </w:r>
      <w:r>
        <w:tab/>
        <w:t>которые</w:t>
      </w:r>
    </w:p>
    <w:p w14:paraId="3AC11361" w14:textId="77777777" w:rsidR="0034497F" w:rsidRDefault="0034497F" w:rsidP="0034497F">
      <w:pPr>
        <w:pStyle w:val="35"/>
        <w:shd w:val="clear" w:color="auto" w:fill="auto"/>
        <w:spacing w:line="480" w:lineRule="exact"/>
        <w:jc w:val="both"/>
      </w:pPr>
      <w:r>
        <w:t>идентифицируются и признаются по-отдельности;</w:t>
      </w:r>
    </w:p>
    <w:p w14:paraId="1C1144E9" w14:textId="77777777" w:rsidR="0034497F" w:rsidRDefault="0034497F" w:rsidP="0034497F">
      <w:pPr>
        <w:pStyle w:val="35"/>
        <w:shd w:val="clear" w:color="auto" w:fill="auto"/>
        <w:tabs>
          <w:tab w:val="center" w:pos="1538"/>
          <w:tab w:val="left" w:pos="1888"/>
          <w:tab w:val="center" w:pos="4566"/>
          <w:tab w:val="left" w:pos="5022"/>
          <w:tab w:val="left" w:pos="7111"/>
          <w:tab w:val="right" w:pos="9404"/>
        </w:tabs>
        <w:spacing w:line="480" w:lineRule="exact"/>
        <w:ind w:firstLine="580"/>
        <w:jc w:val="both"/>
      </w:pPr>
      <w:r>
        <w:t>в)</w:t>
      </w:r>
      <w:r>
        <w:tab/>
        <w:t>актив,</w:t>
      </w:r>
      <w:r>
        <w:tab/>
        <w:t>представляющий</w:t>
      </w:r>
      <w:r>
        <w:tab/>
        <w:t>собой</w:t>
      </w:r>
      <w:r>
        <w:tab/>
        <w:t>экономические</w:t>
      </w:r>
      <w:r>
        <w:tab/>
        <w:t>выгоды,</w:t>
      </w:r>
      <w:r>
        <w:tab/>
        <w:t>которые</w:t>
      </w:r>
    </w:p>
    <w:p w14:paraId="5D8D5BDC" w14:textId="77777777" w:rsidR="0034497F" w:rsidRDefault="0034497F" w:rsidP="0034497F">
      <w:pPr>
        <w:pStyle w:val="35"/>
        <w:shd w:val="clear" w:color="auto" w:fill="auto"/>
        <w:spacing w:line="480" w:lineRule="exact"/>
        <w:jc w:val="both"/>
      </w:pPr>
      <w:r>
        <w:t>идентифицируются и признаются как отдельная генерирующая единица;</w:t>
      </w:r>
    </w:p>
    <w:p w14:paraId="1309F020" w14:textId="77777777" w:rsidR="0034497F" w:rsidRDefault="0034497F" w:rsidP="0034497F">
      <w:pPr>
        <w:pStyle w:val="35"/>
        <w:shd w:val="clear" w:color="auto" w:fill="auto"/>
        <w:tabs>
          <w:tab w:val="left" w:pos="1051"/>
        </w:tabs>
        <w:spacing w:line="480" w:lineRule="exact"/>
        <w:ind w:right="20" w:firstLine="580"/>
        <w:jc w:val="both"/>
      </w:pPr>
      <w:r>
        <w:t>г)</w:t>
      </w:r>
      <w:r>
        <w:tab/>
        <w:t>обязательство, представляющее собой экономические убытки, которые идентифицируются и признаются как отдельная генерирующая единица.</w:t>
      </w:r>
    </w:p>
    <w:p w14:paraId="7F4DAFFF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876"/>
        </w:tabs>
        <w:spacing w:line="480" w:lineRule="exact"/>
        <w:ind w:left="1440" w:hanging="360"/>
        <w:jc w:val="both"/>
      </w:pPr>
      <w:r>
        <w:t>Неконтролирующая доля участия - это:</w:t>
      </w:r>
    </w:p>
    <w:p w14:paraId="6265C890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right="20" w:firstLine="580"/>
        <w:jc w:val="both"/>
      </w:pPr>
      <w:r>
        <w:t>а)</w:t>
      </w:r>
      <w:r>
        <w:tab/>
        <w:t xml:space="preserve">доля участия в капитале дочерней организации, относимая прямо или </w:t>
      </w:r>
      <w:r>
        <w:lastRenderedPageBreak/>
        <w:t>косвенно на материнскую организацию;</w:t>
      </w:r>
    </w:p>
    <w:p w14:paraId="75CC311F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right="20" w:firstLine="580"/>
        <w:jc w:val="both"/>
      </w:pPr>
      <w:r>
        <w:t>б)</w:t>
      </w:r>
      <w:r>
        <w:tab/>
        <w:t>доля участия в капитале дочерней организации, не относимая прямо или косвенно на материнскую организацию;</w:t>
      </w:r>
    </w:p>
    <w:p w14:paraId="35857949" w14:textId="77777777" w:rsidR="0034497F" w:rsidRDefault="0034497F" w:rsidP="0034497F">
      <w:pPr>
        <w:pStyle w:val="35"/>
        <w:shd w:val="clear" w:color="auto" w:fill="auto"/>
        <w:tabs>
          <w:tab w:val="center" w:pos="1538"/>
          <w:tab w:val="left" w:pos="1888"/>
          <w:tab w:val="left" w:pos="7111"/>
        </w:tabs>
        <w:spacing w:line="480" w:lineRule="exact"/>
        <w:ind w:firstLine="580"/>
        <w:jc w:val="both"/>
      </w:pPr>
      <w:r>
        <w:t>в)</w:t>
      </w:r>
      <w:r>
        <w:tab/>
        <w:t>доля</w:t>
      </w:r>
      <w:r>
        <w:tab/>
        <w:t>участия в обязательствах дочерней</w:t>
      </w:r>
      <w:r>
        <w:tab/>
        <w:t>организации, не</w:t>
      </w:r>
    </w:p>
    <w:p w14:paraId="5C8AA548" w14:textId="77777777" w:rsidR="0034497F" w:rsidRDefault="0034497F" w:rsidP="0034497F">
      <w:pPr>
        <w:pStyle w:val="35"/>
        <w:shd w:val="clear" w:color="auto" w:fill="auto"/>
        <w:spacing w:line="480" w:lineRule="exact"/>
        <w:jc w:val="both"/>
      </w:pPr>
      <w:r>
        <w:t>поддающаяся перспективным оценкам;</w:t>
      </w:r>
    </w:p>
    <w:p w14:paraId="4DF3AB19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right="20" w:firstLine="580"/>
        <w:jc w:val="both"/>
      </w:pPr>
      <w:r>
        <w:t>г)</w:t>
      </w:r>
      <w:r>
        <w:tab/>
        <w:t>доля участия в обязательствах дочерней организации, поддающаяся перспективным оценкам.</w:t>
      </w:r>
    </w:p>
    <w:p w14:paraId="17F7C629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876"/>
        </w:tabs>
        <w:spacing w:line="480" w:lineRule="exact"/>
        <w:ind w:left="1440" w:right="20" w:hanging="360"/>
        <w:jc w:val="both"/>
      </w:pPr>
      <w:r>
        <w:t>При объединении организаций одним из этапов метода приобретения является:</w:t>
      </w:r>
    </w:p>
    <w:p w14:paraId="1779D1D6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firstLine="580"/>
        <w:jc w:val="both"/>
      </w:pPr>
      <w:r>
        <w:t>а)</w:t>
      </w:r>
      <w:r>
        <w:tab/>
        <w:t>оценка активов;</w:t>
      </w:r>
    </w:p>
    <w:p w14:paraId="3773C866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firstLine="580"/>
        <w:jc w:val="both"/>
      </w:pPr>
      <w:r>
        <w:t>б)</w:t>
      </w:r>
      <w:r>
        <w:tab/>
        <w:t>признание и оценка гудвилла или дохода от выгодной сделки;</w:t>
      </w:r>
    </w:p>
    <w:p w14:paraId="6FDBB9BC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firstLine="580"/>
        <w:jc w:val="both"/>
      </w:pPr>
      <w:r>
        <w:t>в)</w:t>
      </w:r>
      <w:r>
        <w:tab/>
        <w:t>признание новых обязательств;</w:t>
      </w:r>
    </w:p>
    <w:p w14:paraId="5B71427A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firstLine="580"/>
        <w:jc w:val="both"/>
      </w:pPr>
      <w:r>
        <w:t>г)</w:t>
      </w:r>
      <w:r>
        <w:tab/>
        <w:t>признание и оценка капитала.</w:t>
      </w:r>
    </w:p>
    <w:p w14:paraId="231032CA" w14:textId="77777777" w:rsidR="0034497F" w:rsidRDefault="0034497F" w:rsidP="0034497F">
      <w:pPr>
        <w:pStyle w:val="35"/>
        <w:numPr>
          <w:ilvl w:val="0"/>
          <w:numId w:val="15"/>
        </w:numPr>
        <w:shd w:val="clear" w:color="auto" w:fill="auto"/>
        <w:tabs>
          <w:tab w:val="left" w:pos="1051"/>
        </w:tabs>
        <w:spacing w:line="480" w:lineRule="exact"/>
        <w:ind w:left="1440" w:hanging="360"/>
        <w:jc w:val="both"/>
      </w:pPr>
      <w:r>
        <w:t>Актив является идентифицируемым если он:</w:t>
      </w:r>
    </w:p>
    <w:p w14:paraId="3F793B83" w14:textId="77777777" w:rsidR="0034497F" w:rsidRDefault="0034497F" w:rsidP="0034497F">
      <w:pPr>
        <w:pStyle w:val="35"/>
        <w:shd w:val="clear" w:color="auto" w:fill="auto"/>
        <w:tabs>
          <w:tab w:val="left" w:pos="876"/>
        </w:tabs>
        <w:spacing w:line="480" w:lineRule="exact"/>
        <w:ind w:firstLine="580"/>
        <w:jc w:val="both"/>
      </w:pPr>
      <w:r>
        <w:t>а)</w:t>
      </w:r>
      <w:r>
        <w:tab/>
        <w:t>не отделим от относящегося к нему договора;</w:t>
      </w:r>
    </w:p>
    <w:p w14:paraId="28ECD90C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б)</w:t>
      </w:r>
      <w:r>
        <w:tab/>
        <w:t xml:space="preserve">отделим, то есть может быть отсоединен или отделен от предприятия и продан, передан, защищен лицензией, предоставлен в аренду или обменен </w:t>
      </w:r>
      <w:proofErr w:type="gramStart"/>
      <w:r>
        <w:t>индивидуально</w:t>
      </w:r>
      <w:proofErr w:type="gramEnd"/>
      <w:r>
        <w:t xml:space="preserve"> или вместе с относящимся к нему договором, идентифицируемым активом или обязательством, независимо от того, намеревается ли предприятие это сделать;</w:t>
      </w:r>
    </w:p>
    <w:p w14:paraId="214F6DA3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firstLine="580"/>
        <w:jc w:val="both"/>
      </w:pPr>
      <w:r>
        <w:t>в)</w:t>
      </w:r>
      <w:r>
        <w:tab/>
        <w:t>возникает в результате условного будущего события;</w:t>
      </w:r>
    </w:p>
    <w:p w14:paraId="7F2DDC9B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г)</w:t>
      </w:r>
      <w:r>
        <w:tab/>
        <w:t>возникает в результате договорных или других юридических прав, независимо от того, можно ли такие права передать или отделить от предприятия или от других прав и обязательств.</w:t>
      </w:r>
    </w:p>
    <w:p w14:paraId="1D7510B6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925"/>
        </w:tabs>
        <w:spacing w:line="480" w:lineRule="exact"/>
        <w:ind w:firstLine="580"/>
        <w:jc w:val="both"/>
      </w:pPr>
      <w:r>
        <w:t>Совместная деятельность - это:</w:t>
      </w:r>
    </w:p>
    <w:p w14:paraId="2F0EC6E6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а)</w:t>
      </w:r>
      <w:r>
        <w:tab/>
        <w:t>деятельность, совместно осуществляемая двумя или большим числом сторон;</w:t>
      </w:r>
    </w:p>
    <w:p w14:paraId="64F1228B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б)</w:t>
      </w:r>
      <w:r>
        <w:tab/>
        <w:t>деятельность, совместно контролируемая двумя или большим числом сторон;</w:t>
      </w:r>
    </w:p>
    <w:p w14:paraId="11C72928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lastRenderedPageBreak/>
        <w:t>в)</w:t>
      </w:r>
      <w:r>
        <w:tab/>
        <w:t>операция, совместно осуществляемая двумя или большим числом сторон;</w:t>
      </w:r>
    </w:p>
    <w:p w14:paraId="2082A446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г)</w:t>
      </w:r>
      <w:r>
        <w:tab/>
        <w:t>событие, совместно осуществляемое двумя или большим числом сторон.</w:t>
      </w:r>
    </w:p>
    <w:p w14:paraId="4EE4C282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925"/>
        </w:tabs>
        <w:spacing w:line="480" w:lineRule="exact"/>
        <w:ind w:firstLine="580"/>
        <w:jc w:val="both"/>
      </w:pPr>
      <w:r>
        <w:t>Совместный контроль имеет место тогда, когда:</w:t>
      </w:r>
    </w:p>
    <w:p w14:paraId="3906CE18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firstLine="580"/>
        <w:jc w:val="both"/>
      </w:pPr>
      <w:r>
        <w:t>а)</w:t>
      </w:r>
      <w:r>
        <w:tab/>
        <w:t>продавец контролирует управленческие решения покупателя;</w:t>
      </w:r>
    </w:p>
    <w:p w14:paraId="551D3287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firstLine="580"/>
        <w:jc w:val="both"/>
      </w:pPr>
      <w:r>
        <w:t>б)</w:t>
      </w:r>
      <w:r>
        <w:tab/>
        <w:t>покупатель контролирует управленческие решения продавца;</w:t>
      </w:r>
    </w:p>
    <w:p w14:paraId="5C284DA4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в)</w:t>
      </w:r>
      <w:r>
        <w:tab/>
        <w:t>принятие решений касательно значимой деятельности не требует единогласного согласия сторон, осуществляющих совместный контроль;</w:t>
      </w:r>
    </w:p>
    <w:p w14:paraId="11377C4D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г)</w:t>
      </w:r>
      <w:r>
        <w:tab/>
        <w:t>принятие решений касательно значимой деятельности требует единогласного согласия сторон, осуществляющих совместный контроль.</w:t>
      </w:r>
    </w:p>
    <w:p w14:paraId="18A842C8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925"/>
        </w:tabs>
        <w:spacing w:line="480" w:lineRule="exact"/>
        <w:ind w:firstLine="580"/>
        <w:jc w:val="both"/>
      </w:pPr>
      <w:r>
        <w:t>Совместное предприятие - это:</w:t>
      </w:r>
    </w:p>
    <w:p w14:paraId="0A16BDF6" w14:textId="77777777" w:rsidR="0034497F" w:rsidRDefault="0034497F" w:rsidP="0034497F">
      <w:pPr>
        <w:pStyle w:val="35"/>
        <w:shd w:val="clear" w:color="auto" w:fill="auto"/>
        <w:tabs>
          <w:tab w:val="left" w:pos="925"/>
        </w:tabs>
        <w:spacing w:line="480" w:lineRule="exact"/>
        <w:ind w:right="20" w:firstLine="580"/>
        <w:jc w:val="both"/>
      </w:pPr>
      <w:r>
        <w:t>а)</w:t>
      </w:r>
      <w:r>
        <w:tab/>
        <w:t>совместная деятельность, которая предполагает наличие у сторон, обладающих совместным контролем над деятельностью, прав на чистые активы деятельности;</w:t>
      </w:r>
    </w:p>
    <w:p w14:paraId="25824EE6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right="20" w:firstLine="580"/>
        <w:jc w:val="both"/>
      </w:pPr>
      <w:r>
        <w:t>б)</w:t>
      </w:r>
      <w:r>
        <w:tab/>
        <w:t>совместная деятельность, которая не предполагает наличие у сторон, обладающих совместным контролем над деятельностью, прав на чистые активы деятельности;</w:t>
      </w:r>
    </w:p>
    <w:p w14:paraId="1319A0CE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right="20" w:firstLine="580"/>
        <w:jc w:val="both"/>
      </w:pPr>
      <w:r>
        <w:t>в)</w:t>
      </w:r>
      <w:r>
        <w:tab/>
        <w:t>совместная деятельность, которая предполагает наличие у сторон, обладающих совместным контролем над деятельностью, прав на обязательства;</w:t>
      </w:r>
    </w:p>
    <w:p w14:paraId="593AAABE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right="20" w:firstLine="580"/>
        <w:jc w:val="both"/>
      </w:pPr>
      <w:r>
        <w:t>г)</w:t>
      </w:r>
      <w:r>
        <w:tab/>
        <w:t>предприятие, обязательства которого принадлежат нескольким собственникам.</w:t>
      </w:r>
    </w:p>
    <w:p w14:paraId="3AB525CC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Материнское предприятие - это:</w:t>
      </w:r>
    </w:p>
    <w:p w14:paraId="5277D6BB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а)</w:t>
      </w:r>
      <w:r>
        <w:tab/>
        <w:t>предприятие, которое контролирует одно или несколько предприятий;</w:t>
      </w:r>
    </w:p>
    <w:p w14:paraId="5A7592AF" w14:textId="77777777" w:rsidR="0034497F" w:rsidRDefault="0034497F" w:rsidP="0034497F">
      <w:pPr>
        <w:pStyle w:val="35"/>
        <w:shd w:val="clear" w:color="auto" w:fill="auto"/>
        <w:tabs>
          <w:tab w:val="left" w:pos="1147"/>
        </w:tabs>
        <w:spacing w:line="480" w:lineRule="exact"/>
        <w:ind w:right="20" w:firstLine="580"/>
        <w:jc w:val="both"/>
      </w:pPr>
      <w:r>
        <w:t>б)</w:t>
      </w:r>
      <w:r>
        <w:tab/>
        <w:t>предприятие, которое не контролирует одно или несколько предприятий;</w:t>
      </w:r>
    </w:p>
    <w:p w14:paraId="6B8919BD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в)</w:t>
      </w:r>
      <w:r>
        <w:tab/>
        <w:t>предприятие, которое имеет право на получение дивидендов;</w:t>
      </w:r>
    </w:p>
    <w:p w14:paraId="05AD6385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г)</w:t>
      </w:r>
      <w:r>
        <w:tab/>
        <w:t>предприятие, которое имеет право на получение процентов.</w:t>
      </w:r>
    </w:p>
    <w:p w14:paraId="67CFA288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Группа - это:</w:t>
      </w:r>
    </w:p>
    <w:p w14:paraId="239B249C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а)</w:t>
      </w:r>
      <w:r>
        <w:tab/>
        <w:t>материнское предприятие и его дочерние предприятия;</w:t>
      </w:r>
    </w:p>
    <w:p w14:paraId="11D8290D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б)</w:t>
      </w:r>
      <w:r>
        <w:tab/>
        <w:t>отцовское предприятие;</w:t>
      </w:r>
    </w:p>
    <w:p w14:paraId="2CAB89ED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в)</w:t>
      </w:r>
      <w:r>
        <w:tab/>
        <w:t>группа дочерних предприятий;</w:t>
      </w:r>
    </w:p>
    <w:p w14:paraId="4BD71766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lastRenderedPageBreak/>
        <w:t>г)</w:t>
      </w:r>
      <w:r>
        <w:tab/>
        <w:t>материнское предприятие.</w:t>
      </w:r>
    </w:p>
    <w:p w14:paraId="15A976C7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Дочернее предприятие - это:</w:t>
      </w:r>
    </w:p>
    <w:p w14:paraId="213E7827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а)</w:t>
      </w:r>
      <w:r>
        <w:tab/>
        <w:t>предприятие, находящееся под контролем другого предприятия;</w:t>
      </w:r>
    </w:p>
    <w:p w14:paraId="74942B0F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right="20" w:firstLine="580"/>
        <w:jc w:val="both"/>
      </w:pPr>
      <w:r>
        <w:t>б)</w:t>
      </w:r>
      <w:r>
        <w:tab/>
        <w:t>предприятие, в структуре которого находится дополнительная структура;</w:t>
      </w:r>
    </w:p>
    <w:p w14:paraId="7344D5CF" w14:textId="77777777" w:rsidR="0034497F" w:rsidRDefault="0034497F" w:rsidP="0034497F">
      <w:pPr>
        <w:pStyle w:val="35"/>
        <w:shd w:val="clear" w:color="auto" w:fill="auto"/>
        <w:tabs>
          <w:tab w:val="left" w:pos="1147"/>
        </w:tabs>
        <w:spacing w:line="480" w:lineRule="exact"/>
        <w:ind w:right="20" w:firstLine="580"/>
        <w:jc w:val="both"/>
      </w:pPr>
      <w:r>
        <w:t>в)</w:t>
      </w:r>
      <w:r>
        <w:tab/>
        <w:t>предприятие, в структуре которого находится несколько дополнительных структур;</w:t>
      </w:r>
    </w:p>
    <w:p w14:paraId="32CB4DAD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г)</w:t>
      </w:r>
      <w:r>
        <w:tab/>
        <w:t>предприятие, не находящееся под контролем другого предприятия.</w:t>
      </w:r>
    </w:p>
    <w:p w14:paraId="3C6FB9D8" w14:textId="77777777" w:rsidR="0034497F" w:rsidRDefault="0034497F" w:rsidP="0034497F">
      <w:pPr>
        <w:pStyle w:val="35"/>
        <w:numPr>
          <w:ilvl w:val="0"/>
          <w:numId w:val="16"/>
        </w:numPr>
        <w:shd w:val="clear" w:color="auto" w:fill="auto"/>
        <w:tabs>
          <w:tab w:val="left" w:pos="1147"/>
        </w:tabs>
        <w:spacing w:line="480" w:lineRule="exact"/>
        <w:ind w:right="20" w:firstLine="580"/>
        <w:jc w:val="both"/>
      </w:pPr>
      <w:r>
        <w:t>Инвестор обладает контролем над объектом инвестиций в том случае, если инвестор:</w:t>
      </w:r>
    </w:p>
    <w:p w14:paraId="25395EB3" w14:textId="77777777" w:rsidR="0034497F" w:rsidRDefault="0034497F" w:rsidP="0034497F">
      <w:pPr>
        <w:pStyle w:val="35"/>
        <w:shd w:val="clear" w:color="auto" w:fill="auto"/>
        <w:tabs>
          <w:tab w:val="left" w:pos="927"/>
        </w:tabs>
        <w:spacing w:line="480" w:lineRule="exact"/>
        <w:ind w:firstLine="580"/>
        <w:jc w:val="both"/>
      </w:pPr>
      <w:r>
        <w:t>а)</w:t>
      </w:r>
      <w:r>
        <w:tab/>
        <w:t>обладает полномочиями в отношении объекта инвестиций;</w:t>
      </w:r>
    </w:p>
    <w:p w14:paraId="24F2BA97" w14:textId="77777777" w:rsidR="0034497F" w:rsidRDefault="0034497F" w:rsidP="0034497F">
      <w:pPr>
        <w:pStyle w:val="35"/>
        <w:shd w:val="clear" w:color="auto" w:fill="auto"/>
        <w:tabs>
          <w:tab w:val="left" w:pos="956"/>
        </w:tabs>
        <w:spacing w:line="480" w:lineRule="exact"/>
        <w:ind w:left="20" w:right="20" w:firstLine="580"/>
        <w:jc w:val="both"/>
      </w:pPr>
      <w:r>
        <w:t>б)</w:t>
      </w:r>
      <w:r>
        <w:tab/>
        <w:t>подвергается рискам, связанным с переменным доходом от участия в объекте инвестиций, или имеет право на получение такого дохода;</w:t>
      </w:r>
    </w:p>
    <w:p w14:paraId="0EED0A3A" w14:textId="77777777" w:rsidR="0034497F" w:rsidRDefault="0034497F" w:rsidP="0034497F">
      <w:pPr>
        <w:pStyle w:val="35"/>
        <w:shd w:val="clear" w:color="auto" w:fill="auto"/>
        <w:tabs>
          <w:tab w:val="left" w:pos="956"/>
        </w:tabs>
        <w:spacing w:line="480" w:lineRule="exact"/>
        <w:ind w:left="20" w:right="20" w:firstLine="580"/>
        <w:jc w:val="both"/>
      </w:pPr>
      <w:r>
        <w:t>в)</w:t>
      </w:r>
      <w:r>
        <w:tab/>
        <w:t>имеет возможность использовать свои полномочия в отношении объекта инвестиций с целью оказания влияния на величину дохода инвестора;</w:t>
      </w:r>
    </w:p>
    <w:p w14:paraId="36ADFE9B" w14:textId="77777777" w:rsidR="0034497F" w:rsidRDefault="0034497F" w:rsidP="0034497F">
      <w:pPr>
        <w:pStyle w:val="35"/>
        <w:shd w:val="clear" w:color="auto" w:fill="auto"/>
        <w:tabs>
          <w:tab w:val="left" w:pos="956"/>
        </w:tabs>
        <w:spacing w:line="480" w:lineRule="exact"/>
        <w:ind w:left="20" w:right="20" w:firstLine="580"/>
        <w:jc w:val="both"/>
      </w:pPr>
      <w:r>
        <w:t>г)</w:t>
      </w:r>
      <w:r>
        <w:tab/>
        <w:t>не имеет возможности использовать свои полномочия в отношении объекта инвестиций с целью оказания влияния на величину дохода инвестора.</w:t>
      </w:r>
    </w:p>
    <w:p w14:paraId="4C0D483D" w14:textId="77777777" w:rsidR="0034497F" w:rsidRDefault="0034497F" w:rsidP="0034497F">
      <w:pPr>
        <w:spacing w:line="360" w:lineRule="auto"/>
        <w:ind w:firstLine="709"/>
        <w:rPr>
          <w:sz w:val="28"/>
          <w:szCs w:val="28"/>
          <w:lang w:eastAsia="ru-RU"/>
        </w:rPr>
      </w:pPr>
    </w:p>
    <w:p w14:paraId="34993463" w14:textId="77777777" w:rsidR="0034497F" w:rsidRPr="00274E6C" w:rsidRDefault="0034497F" w:rsidP="0034497F">
      <w:pPr>
        <w:ind w:firstLine="708"/>
        <w:jc w:val="both"/>
        <w:rPr>
          <w:sz w:val="28"/>
          <w:szCs w:val="28"/>
          <w:lang w:eastAsia="ru-RU"/>
        </w:rPr>
      </w:pPr>
      <w:r w:rsidRPr="00274E6C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41F0CDE2" w14:textId="77777777" w:rsidR="0034497F" w:rsidRPr="003076E7" w:rsidRDefault="0034497F" w:rsidP="0034497F">
      <w:pPr>
        <w:spacing w:line="360" w:lineRule="auto"/>
        <w:jc w:val="center"/>
        <w:rPr>
          <w:b/>
          <w:sz w:val="28"/>
          <w:szCs w:val="28"/>
        </w:rPr>
      </w:pPr>
      <w:r w:rsidRPr="003076E7">
        <w:rPr>
          <w:b/>
          <w:sz w:val="28"/>
          <w:szCs w:val="28"/>
        </w:rPr>
        <w:t>Примерные задания для выполнения контр</w:t>
      </w:r>
      <w:r>
        <w:rPr>
          <w:b/>
          <w:sz w:val="28"/>
          <w:szCs w:val="28"/>
        </w:rPr>
        <w:t xml:space="preserve">ольной работы </w:t>
      </w:r>
    </w:p>
    <w:p w14:paraId="4E17209B" w14:textId="77777777" w:rsidR="0034497F" w:rsidRDefault="0034497F" w:rsidP="0034497F">
      <w:pPr>
        <w:spacing w:before="120" w:after="12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1.</w:t>
      </w:r>
    </w:p>
    <w:p w14:paraId="684ABB6A" w14:textId="77777777" w:rsidR="0034497F" w:rsidRPr="006E1257" w:rsidRDefault="0034497F" w:rsidP="0034497F">
      <w:pPr>
        <w:spacing w:line="360" w:lineRule="auto"/>
        <w:jc w:val="both"/>
        <w:rPr>
          <w:sz w:val="28"/>
        </w:rPr>
      </w:pPr>
      <w:r>
        <w:rPr>
          <w:b/>
          <w:sz w:val="28"/>
          <w:szCs w:val="28"/>
        </w:rPr>
        <w:t>Тест №1</w:t>
      </w:r>
      <w:r w:rsidRPr="00B72292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Pr="006E1257">
        <w:rPr>
          <w:sz w:val="28"/>
        </w:rPr>
        <w:t>Косвенный метод при составлении отчета о движении денежных средств применяется к следующему виду деятельности:</w:t>
      </w:r>
    </w:p>
    <w:p w14:paraId="1604BAEF" w14:textId="77777777" w:rsidR="0034497F" w:rsidRPr="006E1257" w:rsidRDefault="0034497F" w:rsidP="0034497F">
      <w:pPr>
        <w:spacing w:line="360" w:lineRule="auto"/>
        <w:ind w:firstLine="709"/>
        <w:jc w:val="both"/>
        <w:rPr>
          <w:sz w:val="28"/>
        </w:rPr>
      </w:pPr>
      <w:r w:rsidRPr="006E1257">
        <w:rPr>
          <w:sz w:val="28"/>
        </w:rPr>
        <w:t>1) операционной;</w:t>
      </w:r>
    </w:p>
    <w:p w14:paraId="4E842C1B" w14:textId="77777777" w:rsidR="0034497F" w:rsidRPr="006E1257" w:rsidRDefault="0034497F" w:rsidP="0034497F">
      <w:pPr>
        <w:spacing w:line="360" w:lineRule="auto"/>
        <w:ind w:firstLine="709"/>
        <w:jc w:val="both"/>
        <w:rPr>
          <w:sz w:val="28"/>
        </w:rPr>
      </w:pPr>
      <w:r w:rsidRPr="006E1257">
        <w:rPr>
          <w:sz w:val="28"/>
        </w:rPr>
        <w:t>2) инвестиционной;</w:t>
      </w:r>
    </w:p>
    <w:p w14:paraId="3F9CD403" w14:textId="77777777" w:rsidR="0034497F" w:rsidRPr="006E1257" w:rsidRDefault="0034497F" w:rsidP="0034497F">
      <w:pPr>
        <w:spacing w:line="360" w:lineRule="auto"/>
        <w:ind w:firstLine="709"/>
        <w:jc w:val="both"/>
        <w:rPr>
          <w:sz w:val="28"/>
        </w:rPr>
      </w:pPr>
      <w:r w:rsidRPr="006E1257">
        <w:rPr>
          <w:sz w:val="28"/>
        </w:rPr>
        <w:t>3) фи</w:t>
      </w:r>
      <w:r>
        <w:rPr>
          <w:sz w:val="28"/>
        </w:rPr>
        <w:t>нансовой.</w:t>
      </w:r>
    </w:p>
    <w:p w14:paraId="7E7E4683" w14:textId="77777777" w:rsidR="0034497F" w:rsidRPr="006E1257" w:rsidRDefault="0034497F" w:rsidP="0034497F">
      <w:pPr>
        <w:spacing w:before="120" w:line="360" w:lineRule="auto"/>
        <w:jc w:val="both"/>
        <w:rPr>
          <w:sz w:val="28"/>
        </w:rPr>
      </w:pPr>
      <w:r>
        <w:rPr>
          <w:b/>
          <w:sz w:val="28"/>
          <w:szCs w:val="28"/>
        </w:rPr>
        <w:t>Тест №2</w:t>
      </w:r>
      <w:r w:rsidRPr="00B72292">
        <w:rPr>
          <w:b/>
          <w:sz w:val="28"/>
        </w:rPr>
        <w:t>.</w:t>
      </w:r>
      <w:r w:rsidRPr="006E1257">
        <w:t xml:space="preserve"> </w:t>
      </w:r>
      <w:r w:rsidRPr="006E1257">
        <w:rPr>
          <w:sz w:val="28"/>
        </w:rPr>
        <w:t>Деятельность, приводящая к изменению размера (и соотношения) собственного и заемного капитала, - это:</w:t>
      </w:r>
    </w:p>
    <w:p w14:paraId="4D63FE1C" w14:textId="77777777" w:rsidR="0034497F" w:rsidRPr="006E1257" w:rsidRDefault="0034497F" w:rsidP="0034497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1) </w:t>
      </w:r>
      <w:r w:rsidRPr="006E1257">
        <w:rPr>
          <w:sz w:val="28"/>
        </w:rPr>
        <w:t>операционная деятельность;</w:t>
      </w:r>
    </w:p>
    <w:p w14:paraId="10184F04" w14:textId="77777777" w:rsidR="0034497F" w:rsidRPr="006E1257" w:rsidRDefault="0034497F" w:rsidP="0034497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r w:rsidRPr="006E1257">
        <w:rPr>
          <w:sz w:val="28"/>
        </w:rPr>
        <w:t>инвестиционная деятельность;</w:t>
      </w:r>
    </w:p>
    <w:p w14:paraId="0F9C13F0" w14:textId="77777777" w:rsidR="0034497F" w:rsidRPr="006E1257" w:rsidRDefault="0034497F" w:rsidP="0034497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</w:rPr>
        <w:t xml:space="preserve">3) </w:t>
      </w:r>
      <w:r w:rsidRPr="006E1257">
        <w:rPr>
          <w:sz w:val="28"/>
        </w:rPr>
        <w:t>финансовая деятельность.</w:t>
      </w:r>
    </w:p>
    <w:p w14:paraId="71B59C9A" w14:textId="77777777" w:rsidR="0034497F" w:rsidRPr="00055AD0" w:rsidRDefault="0034497F" w:rsidP="0034497F">
      <w:pPr>
        <w:spacing w:before="120" w:line="360" w:lineRule="auto"/>
        <w:jc w:val="both"/>
        <w:rPr>
          <w:sz w:val="28"/>
        </w:rPr>
      </w:pPr>
      <w:r w:rsidRPr="00B72292">
        <w:rPr>
          <w:b/>
          <w:sz w:val="28"/>
          <w:szCs w:val="28"/>
        </w:rPr>
        <w:t>Тест №3</w:t>
      </w:r>
      <w:r w:rsidRPr="00B72292">
        <w:rPr>
          <w:b/>
          <w:sz w:val="28"/>
        </w:rPr>
        <w:t>.</w:t>
      </w:r>
      <w:r w:rsidRPr="00B72292">
        <w:rPr>
          <w:sz w:val="28"/>
        </w:rPr>
        <w:t xml:space="preserve"> </w:t>
      </w:r>
      <w:r w:rsidRPr="00055AD0">
        <w:rPr>
          <w:sz w:val="28"/>
        </w:rPr>
        <w:t xml:space="preserve">Примеры потоков денежных средств по инвестиционной деятельности: </w:t>
      </w:r>
    </w:p>
    <w:p w14:paraId="5F45A58C" w14:textId="77777777" w:rsidR="0034497F" w:rsidRPr="00055AD0" w:rsidRDefault="0034497F" w:rsidP="0034497F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>1)</w:t>
      </w:r>
      <w:r>
        <w:rPr>
          <w:sz w:val="28"/>
        </w:rPr>
        <w:t xml:space="preserve"> </w:t>
      </w:r>
      <w:r w:rsidRPr="00055AD0">
        <w:rPr>
          <w:sz w:val="28"/>
        </w:rPr>
        <w:t>выплаты для приобретения основных средств, нематериал</w:t>
      </w:r>
      <w:r>
        <w:rPr>
          <w:sz w:val="28"/>
        </w:rPr>
        <w:t>ьных активов и прочих внеоборот</w:t>
      </w:r>
      <w:r w:rsidRPr="00055AD0">
        <w:rPr>
          <w:sz w:val="28"/>
        </w:rPr>
        <w:t>ных активов. Указанные выплаты включают те, которые связаны с капитализацией затрат на строительство объектов хозяйственным способом;</w:t>
      </w:r>
    </w:p>
    <w:p w14:paraId="0DECD164" w14:textId="77777777" w:rsidR="0034497F" w:rsidRPr="00055AD0" w:rsidRDefault="0034497F" w:rsidP="0034497F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>2)</w:t>
      </w:r>
      <w:r w:rsidRPr="00757458">
        <w:rPr>
          <w:sz w:val="28"/>
        </w:rPr>
        <w:t xml:space="preserve"> </w:t>
      </w:r>
      <w:r w:rsidRPr="00055AD0">
        <w:rPr>
          <w:sz w:val="28"/>
        </w:rPr>
        <w:t>поступления от продаж основных средств, нематериальных активов и прочих внеоборотных активов;</w:t>
      </w:r>
    </w:p>
    <w:p w14:paraId="5129A186" w14:textId="77777777" w:rsidR="0034497F" w:rsidRPr="00055AD0" w:rsidRDefault="0034497F" w:rsidP="0034497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3) </w:t>
      </w:r>
      <w:r w:rsidRPr="00055AD0">
        <w:rPr>
          <w:sz w:val="28"/>
        </w:rPr>
        <w:t xml:space="preserve">выплаты по приобретению акций или кредитных инструментов, а также доли в совместных предприятиях (за исключением таких инструментов, как эквиваленты денежных средств или договоры, заключенные с целью совершения коммерческих (или биржевых) операций); </w:t>
      </w:r>
    </w:p>
    <w:p w14:paraId="4526745C" w14:textId="77777777" w:rsidR="0034497F" w:rsidRPr="00055AD0" w:rsidRDefault="0034497F" w:rsidP="0034497F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 xml:space="preserve">4) поступления от продаж акций (или кредитных инструментов) других компаний, а также доли в совместных предприятиях (за исключением таких инструментов, как эквиваленты денежных средств или договоры, заключенные с целью совершения коммерческих (или биржевых) операций); </w:t>
      </w:r>
    </w:p>
    <w:p w14:paraId="6F4ACFBA" w14:textId="77777777" w:rsidR="0034497F" w:rsidRPr="00055AD0" w:rsidRDefault="0034497F" w:rsidP="0034497F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>5)</w:t>
      </w:r>
      <w:r w:rsidRPr="00757458">
        <w:rPr>
          <w:sz w:val="28"/>
        </w:rPr>
        <w:t xml:space="preserve"> </w:t>
      </w:r>
      <w:r w:rsidRPr="00055AD0">
        <w:rPr>
          <w:sz w:val="28"/>
        </w:rPr>
        <w:t xml:space="preserve">авансирование (или кредитование) других сторон (за исключением аналогичных операций, осуществляемых финансовыми организациями); </w:t>
      </w:r>
    </w:p>
    <w:p w14:paraId="240FF866" w14:textId="77777777" w:rsidR="0034497F" w:rsidRPr="00055AD0" w:rsidRDefault="0034497F" w:rsidP="0034497F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 xml:space="preserve">6) поступления в виде погашения авансированных сумм или займов, предоставленных другим сторонам (за исключением аналогичных операций, осуществляемых финансовыми организациями); </w:t>
      </w:r>
    </w:p>
    <w:p w14:paraId="13B93534" w14:textId="77777777" w:rsidR="0034497F" w:rsidRDefault="0034497F" w:rsidP="0034497F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>7) выплаты по фьючерсным, форвардным, опционным или своп договорам (за исключением договоров, заключенных с целью совершения коммерческих (или биржевых) операций).</w:t>
      </w:r>
    </w:p>
    <w:p w14:paraId="433ABEB1" w14:textId="1ED87EA7" w:rsidR="0034497F" w:rsidRPr="00CA0C4E" w:rsidRDefault="0034497F" w:rsidP="0034497F">
      <w:pPr>
        <w:pStyle w:val="ab"/>
        <w:spacing w:before="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CA0C4E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1 апреля 20X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2</w:t>
      </w:r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, компания </w:t>
      </w:r>
      <w:proofErr w:type="spellStart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приобрела 60% акций уставного капитала в компании </w:t>
      </w:r>
      <w:proofErr w:type="spellStart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путем обмена двух акций компании </w:t>
      </w:r>
      <w:proofErr w:type="spellStart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на три акции компании </w:t>
      </w:r>
      <w:proofErr w:type="spellStart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. Выпуск акций еще не был записан </w:t>
      </w:r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 xml:space="preserve">компанией </w:t>
      </w:r>
      <w:proofErr w:type="spellStart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. На дату приобретения рыночная стоимость акций компании </w:t>
      </w:r>
      <w:proofErr w:type="spellStart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CA0C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была равна $6 за акцию. Ниже приведен обобщенный проект финансовой отчетности обеих компаний.</w:t>
      </w:r>
    </w:p>
    <w:p w14:paraId="3FB26BFC" w14:textId="77777777" w:rsidR="0034497F" w:rsidRPr="0043351E" w:rsidRDefault="0034497F" w:rsidP="0034497F">
      <w:pPr>
        <w:spacing w:before="120" w:line="360" w:lineRule="auto"/>
        <w:jc w:val="both"/>
        <w:rPr>
          <w:rFonts w:eastAsia="ArialMT"/>
          <w:sz w:val="28"/>
          <w:szCs w:val="28"/>
        </w:rPr>
      </w:pPr>
      <w:r w:rsidRPr="00CA0B9B">
        <w:rPr>
          <w:rFonts w:eastAsia="ArialMT"/>
          <w:sz w:val="28"/>
          <w:szCs w:val="28"/>
        </w:rPr>
        <w:t>Отчет о прибылях и убытках за год, закончившийся 30 сентября 20X</w:t>
      </w:r>
      <w:r>
        <w:rPr>
          <w:rFonts w:eastAsia="ArialMT"/>
          <w:sz w:val="28"/>
          <w:szCs w:val="28"/>
        </w:rPr>
        <w:t>2</w:t>
      </w:r>
      <w:r w:rsidRPr="00CA0B9B">
        <w:rPr>
          <w:rFonts w:eastAsia="ArialMT"/>
          <w:sz w:val="28"/>
          <w:szCs w:val="28"/>
        </w:rPr>
        <w:t xml:space="preserve"> </w:t>
      </w:r>
      <w:r w:rsidRPr="00CA0B9B">
        <w:rPr>
          <w:rFonts w:eastAsia="ArialMT"/>
          <w:sz w:val="28"/>
          <w:szCs w:val="28"/>
        </w:rPr>
        <w:br/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9"/>
        <w:gridCol w:w="2386"/>
        <w:gridCol w:w="2531"/>
        <w:gridCol w:w="2374"/>
      </w:tblGrid>
      <w:tr w:rsidR="0034497F" w:rsidRPr="00CA0C4E" w14:paraId="78275708" w14:textId="77777777" w:rsidTr="008C4C06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E57AAA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color w:val="FFFFFF" w:themeColor="light1"/>
                <w:kern w:val="24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9F969D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color w:val="FFFFFF" w:themeColor="light1"/>
                <w:kern w:val="24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61CA1E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Pedantic</w:t>
            </w:r>
            <w:proofErr w:type="spellEnd"/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93CCDF" w14:textId="77777777" w:rsidR="0034497F" w:rsidRPr="00CA0C4E" w:rsidRDefault="0034497F" w:rsidP="008C4C06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Sophistic</w:t>
            </w:r>
            <w:proofErr w:type="spellEnd"/>
          </w:p>
        </w:tc>
      </w:tr>
      <w:tr w:rsidR="0034497F" w:rsidRPr="00CA0C4E" w14:paraId="2A14CA49" w14:textId="77777777" w:rsidTr="008C4C06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2CDD0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color w:val="FFFFFF" w:themeColor="light1"/>
                <w:kern w:val="24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E5A6F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0452A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$000 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AA4B3B" w14:textId="77777777" w:rsidR="0034497F" w:rsidRPr="00CA0C4E" w:rsidRDefault="0034497F" w:rsidP="008C4C06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$000</w:t>
            </w:r>
          </w:p>
        </w:tc>
      </w:tr>
      <w:tr w:rsidR="0034497F" w:rsidRPr="00CA0C4E" w14:paraId="42CC2006" w14:textId="77777777" w:rsidTr="008C4C06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A120AB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Выручка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6F2B46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Revenue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DBC650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85.000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53D983" w14:textId="77777777" w:rsidR="0034497F" w:rsidRPr="00CA0C4E" w:rsidRDefault="0034497F" w:rsidP="008C4C06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42,000</w:t>
            </w:r>
          </w:p>
        </w:tc>
      </w:tr>
      <w:tr w:rsidR="0034497F" w:rsidRPr="00CA0C4E" w14:paraId="1ACEA289" w14:textId="77777777" w:rsidTr="008C4C06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F5712E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Себестоимость продаж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03CAE1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Cost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of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sales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8AD30E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u w:val="single"/>
                <w:lang w:eastAsia="ru-RU"/>
              </w:rPr>
              <w:t>(63,000)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CFBE90" w14:textId="77777777" w:rsidR="0034497F" w:rsidRPr="00CA0C4E" w:rsidRDefault="0034497F" w:rsidP="008C4C06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u w:val="single"/>
                <w:lang w:eastAsia="ru-RU"/>
              </w:rPr>
              <w:t>(32,000)</w:t>
            </w:r>
          </w:p>
        </w:tc>
      </w:tr>
      <w:tr w:rsidR="0034497F" w:rsidRPr="00CA0C4E" w14:paraId="41D196EF" w14:textId="77777777" w:rsidTr="008C4C06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3E1DF1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Валовая прибыль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0F548E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Gross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profit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2BB9A9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22,000 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7E355A" w14:textId="77777777" w:rsidR="0034497F" w:rsidRPr="00CA0C4E" w:rsidRDefault="0034497F" w:rsidP="008C4C06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10, 000</w:t>
            </w:r>
          </w:p>
        </w:tc>
      </w:tr>
      <w:tr w:rsidR="0034497F" w:rsidRPr="00CA0C4E" w14:paraId="3C99C396" w14:textId="77777777" w:rsidTr="008C4C06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98357A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Расходы на продажу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485D52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Distribution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costs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30B7A8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(2,000) 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026999" w14:textId="77777777" w:rsidR="0034497F" w:rsidRPr="00CA0C4E" w:rsidRDefault="0034497F" w:rsidP="008C4C06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(2,000)</w:t>
            </w:r>
          </w:p>
        </w:tc>
      </w:tr>
      <w:tr w:rsidR="0034497F" w:rsidRPr="00CA0C4E" w14:paraId="7D2EB4FA" w14:textId="77777777" w:rsidTr="008C4C06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F12363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Административные расходы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E77B42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Administrative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expenses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707B34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(6,000) 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346C4" w14:textId="77777777" w:rsidR="0034497F" w:rsidRPr="00CA0C4E" w:rsidRDefault="0034497F" w:rsidP="008C4C06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(3,200)</w:t>
            </w:r>
          </w:p>
        </w:tc>
      </w:tr>
      <w:tr w:rsidR="0034497F" w:rsidRPr="00CA0C4E" w14:paraId="72FF4AC9" w14:textId="77777777" w:rsidTr="008C4C06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E1CA9E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 xml:space="preserve">Финансовые расходы 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6C32D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Finance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costs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1A5C87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u w:val="single"/>
                <w:lang w:eastAsia="ru-RU"/>
              </w:rPr>
              <w:t>(300)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5C964F" w14:textId="77777777" w:rsidR="0034497F" w:rsidRPr="00CA0C4E" w:rsidRDefault="0034497F" w:rsidP="008C4C06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u w:val="single"/>
                <w:lang w:eastAsia="ru-RU"/>
              </w:rPr>
              <w:t>(400)</w:t>
            </w:r>
          </w:p>
        </w:tc>
      </w:tr>
      <w:tr w:rsidR="0034497F" w:rsidRPr="00CA0C4E" w14:paraId="07783AB2" w14:textId="77777777" w:rsidTr="008C4C06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E4E50C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Прибыль до налогообложения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33EA14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profit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before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tax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A7F09C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13,700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C6675D" w14:textId="77777777" w:rsidR="0034497F" w:rsidRPr="00CA0C4E" w:rsidRDefault="0034497F" w:rsidP="008C4C06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4,400</w:t>
            </w:r>
          </w:p>
        </w:tc>
      </w:tr>
      <w:tr w:rsidR="0034497F" w:rsidRPr="00CA0C4E" w14:paraId="5B65588D" w14:textId="77777777" w:rsidTr="008C4C06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708553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Расходы по налогу на прибыль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B77FA5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icome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tax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expense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A8A326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u w:val="single"/>
                <w:lang w:eastAsia="ru-RU"/>
              </w:rPr>
              <w:t>(4,700)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7CA37" w14:textId="77777777" w:rsidR="0034497F" w:rsidRPr="00CA0C4E" w:rsidRDefault="0034497F" w:rsidP="008C4C06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u w:val="single"/>
                <w:lang w:eastAsia="ru-RU"/>
              </w:rPr>
              <w:t>(1,400)</w:t>
            </w:r>
          </w:p>
        </w:tc>
      </w:tr>
      <w:tr w:rsidR="0034497F" w:rsidRPr="00CA0C4E" w14:paraId="0D23EA0A" w14:textId="77777777" w:rsidTr="008C4C06">
        <w:tc>
          <w:tcPr>
            <w:tcW w:w="24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02F861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b/>
                <w:bCs/>
                <w:kern w:val="24"/>
                <w:sz w:val="22"/>
                <w:szCs w:val="22"/>
                <w:lang w:eastAsia="ru-RU"/>
              </w:rPr>
              <w:t>Прибыль за год</w:t>
            </w:r>
          </w:p>
        </w:tc>
        <w:tc>
          <w:tcPr>
            <w:tcW w:w="23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FF954D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sz w:val="36"/>
                <w:szCs w:val="36"/>
                <w:lang w:eastAsia="ru-RU"/>
              </w:rPr>
            </w:pP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Profit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for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the</w:t>
            </w:r>
            <w:proofErr w:type="spellEnd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year</w:t>
            </w:r>
            <w:proofErr w:type="spellEnd"/>
          </w:p>
        </w:tc>
        <w:tc>
          <w:tcPr>
            <w:tcW w:w="25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0F92AC" w14:textId="77777777" w:rsidR="0034497F" w:rsidRPr="00CA0C4E" w:rsidRDefault="0034497F" w:rsidP="008C4C06">
            <w:pPr>
              <w:tabs>
                <w:tab w:val="left" w:pos="916"/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29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 xml:space="preserve">9,000 </w:t>
            </w:r>
          </w:p>
        </w:tc>
        <w:tc>
          <w:tcPr>
            <w:tcW w:w="23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7AB94F" w14:textId="77777777" w:rsidR="0034497F" w:rsidRPr="00CA0C4E" w:rsidRDefault="0034497F" w:rsidP="008C4C06">
            <w:pPr>
              <w:tabs>
                <w:tab w:val="left" w:pos="1832"/>
                <w:tab w:val="left" w:pos="2176"/>
                <w:tab w:val="left" w:pos="2748"/>
                <w:tab w:val="left" w:pos="36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Arial" w:hAnsi="Arial" w:cs="Arial"/>
                <w:color w:val="FFFFFF" w:themeColor="background1"/>
                <w:sz w:val="36"/>
                <w:szCs w:val="36"/>
                <w:lang w:eastAsia="ru-RU"/>
              </w:rPr>
            </w:pPr>
            <w:r w:rsidRPr="00CA0C4E">
              <w:rPr>
                <w:rFonts w:ascii="Century Gothic" w:hAnsi="Century Gothic" w:cs="Arial"/>
                <w:color w:val="000000" w:themeColor="dark1"/>
                <w:kern w:val="24"/>
                <w:sz w:val="22"/>
                <w:szCs w:val="22"/>
                <w:lang w:eastAsia="ru-RU"/>
              </w:rPr>
              <w:t>3,000</w:t>
            </w:r>
          </w:p>
        </w:tc>
      </w:tr>
    </w:tbl>
    <w:p w14:paraId="35D6290C" w14:textId="77777777" w:rsidR="0034497F" w:rsidRDefault="0034497F" w:rsidP="0034497F">
      <w:pPr>
        <w:rPr>
          <w:rFonts w:asciiTheme="minorHAnsi" w:eastAsiaTheme="minorEastAsia" w:hAnsi="Century Gothic" w:cstheme="minorBidi"/>
          <w:color w:val="000000" w:themeColor="text1"/>
          <w:kern w:val="24"/>
          <w:sz w:val="28"/>
          <w:szCs w:val="28"/>
          <w:lang w:eastAsia="ru-RU"/>
        </w:rPr>
      </w:pPr>
    </w:p>
    <w:p w14:paraId="73F179AA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Следующая информация является актуальной.</w:t>
      </w:r>
    </w:p>
    <w:p w14:paraId="11D55377" w14:textId="0214802D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(I) На дату приобретения справедливая стоимость активов компании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была равна их балансовой стоимости, за исключение завода, справедливая стоимость которого была на $2 млн больше его балансовой стоимости. Завод имел остаточный срок полезного использования пять лет на эту дату (используется линейный метод амортизации). Компания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не пересматривает балансовую стоимость своего завода в результате применения справедливой стоимости.</w:t>
      </w:r>
    </w:p>
    <w:p w14:paraId="3FEFB480" w14:textId="0F5A7DDC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lastRenderedPageBreak/>
        <w:t xml:space="preserve">(II) Продажи компании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в период после покупки составили $8 миллионов. Компании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сделала наценку 40% на стоимость этих продаж. Компания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продала этих товаров на 5,2 млн. долл. США (по себестоимости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) на 30 сентября 20X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2</w:t>
      </w: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</w:t>
      </w:r>
    </w:p>
    <w:p w14:paraId="69EC7C26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(III) Прибыль или убыток начисляется равномерно на временной основе.</w:t>
      </w:r>
    </w:p>
    <w:p w14:paraId="30639BFE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(IV) Дебиторская задолженность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на 30 сентября 20X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2</w:t>
      </w: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включает $600,000 причитающиеся от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, которые не согласны с соответствующей торговлей с поставщиками. Это было обусловлено переводом денежных средств в размере $200 000 от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в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 Обе компании имеют положительные остатки на банковских счетах.</w:t>
      </w:r>
    </w:p>
    <w:p w14:paraId="78641F1C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(IV) Компания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проводит политику учета неконтрольного пакета акций по полной справедливой стоимости. Справедливая стоимость неконтрольного пакета акций компании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Sophistic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на дату приобретения оценивается в $5,9 миллиона. Консолидированный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гудвил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не был снижен на 30 сентября 20X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2</w:t>
      </w: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</w:t>
      </w:r>
    </w:p>
    <w:p w14:paraId="340A6C16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Требуется</w:t>
      </w:r>
    </w:p>
    <w:p w14:paraId="0EE145A9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(a) подготовить консолидированный отчет о прибылях и убытках компании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на 30 сентября 20X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2</w:t>
      </w: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</w:t>
      </w:r>
    </w:p>
    <w:p w14:paraId="733A2AAD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(10 баллов)</w:t>
      </w:r>
    </w:p>
    <w:p w14:paraId="1984173A" w14:textId="77777777" w:rsidR="0034497F" w:rsidRPr="00D6553B" w:rsidRDefault="0034497F" w:rsidP="0034497F">
      <w:pPr>
        <w:spacing w:line="360" w:lineRule="auto"/>
        <w:ind w:firstLine="720"/>
        <w:rPr>
          <w:sz w:val="24"/>
          <w:szCs w:val="24"/>
          <w:lang w:eastAsia="ru-RU"/>
        </w:rPr>
      </w:pP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b) подготовить консолидированный отчет о финансовом состоянии компании </w:t>
      </w:r>
      <w:proofErr w:type="spellStart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на 30 сентября 20X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2</w:t>
      </w:r>
      <w:r w:rsidRPr="00D6553B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 Отчет об изменениях в капитале не требуется.</w:t>
      </w:r>
    </w:p>
    <w:p w14:paraId="7B7BC097" w14:textId="77777777" w:rsidR="0034497F" w:rsidRPr="00424801" w:rsidRDefault="0034497F" w:rsidP="0034497F">
      <w:pPr>
        <w:spacing w:line="360" w:lineRule="auto"/>
        <w:ind w:firstLine="720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(с) Компания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рассматривается потенциальным новым клиентом, компанией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Trilby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, для снабжения его значительным количеством товаров на три месяца на кредитных условиях. Компания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обеспокоена риском такого большого заказа в нынешней непростой экономической ситуации. Особенно беспокоит, что нормальные условия кредита компании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только один месяц. В поддержку своей заявки на кредит, компания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Trilby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отправила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Pedantic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копию последней консолидированной финансовой отчетности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Tradhat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lastRenderedPageBreak/>
        <w:t xml:space="preserve">проверенной аудиторами. Компания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Trilby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является стопроцентной дочерней компанией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Tradhat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Group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. Консолидированная финансовая отчетность компании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Trilby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Group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показывают устойчивое финансовое положение, включая "здоровые" показатели ликвидности.</w:t>
      </w:r>
    </w:p>
    <w:p w14:paraId="55986DB8" w14:textId="77777777" w:rsidR="0034497F" w:rsidRPr="00424801" w:rsidRDefault="0034497F" w:rsidP="0034497F">
      <w:pPr>
        <w:spacing w:line="360" w:lineRule="auto"/>
        <w:ind w:firstLine="720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Требуется:</w:t>
      </w:r>
    </w:p>
    <w:p w14:paraId="53B61844" w14:textId="77777777" w:rsidR="0034497F" w:rsidRPr="00424801" w:rsidRDefault="0034497F" w:rsidP="0034497F">
      <w:pPr>
        <w:spacing w:line="360" w:lineRule="auto"/>
        <w:ind w:firstLine="720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Прокомментировать важность прикрепления консолидированной финансовой отчетности компании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Tradhat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для </w:t>
      </w:r>
      <w:proofErr w:type="spellStart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Trilby</w:t>
      </w:r>
      <w:proofErr w:type="spellEnd"/>
      <w:r w:rsidRPr="00424801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, при принятии решения о предоставлении кредита.</w:t>
      </w:r>
    </w:p>
    <w:p w14:paraId="0BCDBC2D" w14:textId="77777777" w:rsidR="0034497F" w:rsidRDefault="0034497F" w:rsidP="0034497F">
      <w:pPr>
        <w:ind w:firstLine="720"/>
        <w:jc w:val="both"/>
        <w:rPr>
          <w:sz w:val="28"/>
          <w:szCs w:val="28"/>
        </w:rPr>
      </w:pPr>
    </w:p>
    <w:p w14:paraId="6EB8CB28" w14:textId="77777777" w:rsidR="0034497F" w:rsidRDefault="0034497F" w:rsidP="0034497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>-рейтинговой оценки различных форм текущего контроля успеваемости содержатся в соответствующих методических рекомендациях.</w:t>
      </w:r>
    </w:p>
    <w:p w14:paraId="4256C24E" w14:textId="77777777" w:rsidR="0034497F" w:rsidRDefault="0034497F" w:rsidP="0034497F">
      <w:pPr>
        <w:spacing w:line="360" w:lineRule="auto"/>
        <w:ind w:firstLine="720"/>
        <w:jc w:val="both"/>
        <w:rPr>
          <w:sz w:val="28"/>
          <w:szCs w:val="28"/>
        </w:rPr>
      </w:pPr>
    </w:p>
    <w:p w14:paraId="6B0BDFD2" w14:textId="77777777" w:rsidR="00C7317C" w:rsidRPr="004E3329" w:rsidRDefault="00C7317C" w:rsidP="00D12B7D">
      <w:pPr>
        <w:pStyle w:val="1"/>
        <w:numPr>
          <w:ilvl w:val="0"/>
          <w:numId w:val="20"/>
        </w:numPr>
        <w:ind w:left="1066" w:hanging="357"/>
        <w:jc w:val="both"/>
        <w:rPr>
          <w:rStyle w:val="FontStyle17"/>
          <w:sz w:val="28"/>
          <w:szCs w:val="28"/>
        </w:rPr>
      </w:pPr>
      <w:bookmarkStart w:id="23" w:name="_Toc418764151"/>
      <w:bookmarkStart w:id="24" w:name="_Toc505877811"/>
      <w:bookmarkStart w:id="25" w:name="_Toc89619183"/>
      <w:bookmarkStart w:id="26" w:name="_Toc117533125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3"/>
      <w:bookmarkEnd w:id="24"/>
      <w:bookmarkEnd w:id="25"/>
      <w:bookmarkEnd w:id="26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40C813AA" w14:textId="77777777" w:rsidR="00C7317C" w:rsidRDefault="00C7317C" w:rsidP="00C7317C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56A73A39" w14:textId="77777777" w:rsidR="00C7317C" w:rsidRDefault="00C7317C" w:rsidP="00C7317C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t>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007F07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14:paraId="687171E6" w14:textId="77777777" w:rsidR="00C7317C" w:rsidRPr="00007F07" w:rsidRDefault="00C7317C" w:rsidP="00C7317C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>Таблица 6</w:t>
      </w:r>
    </w:p>
    <w:p w14:paraId="09903EF7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3C82241A" w14:textId="2FB91A5A" w:rsidR="005A012A" w:rsidRPr="005A012A" w:rsidRDefault="005A012A" w:rsidP="000F749B">
      <w:pPr>
        <w:suppressAutoHyphens/>
        <w:spacing w:line="360" w:lineRule="auto"/>
        <w:jc w:val="center"/>
        <w:rPr>
          <w:i/>
          <w:sz w:val="28"/>
          <w:szCs w:val="28"/>
          <w:lang w:eastAsia="ar-SA"/>
        </w:rPr>
      </w:pPr>
      <w:r w:rsidRPr="005A012A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1874"/>
        <w:gridCol w:w="1995"/>
        <w:gridCol w:w="3554"/>
      </w:tblGrid>
      <w:tr w:rsidR="00DF2B0D" w:rsidRPr="005A012A" w14:paraId="329161E6" w14:textId="77777777" w:rsidTr="000A057E">
        <w:trPr>
          <w:trHeight w:val="475"/>
        </w:trPr>
        <w:tc>
          <w:tcPr>
            <w:tcW w:w="1734" w:type="dxa"/>
            <w:shd w:val="clear" w:color="auto" w:fill="auto"/>
          </w:tcPr>
          <w:p w14:paraId="67AFBD8E" w14:textId="4F5C51B7" w:rsidR="00DF2B0D" w:rsidRPr="005A012A" w:rsidRDefault="00DF2B0D" w:rsidP="00D12B7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1855" w:type="dxa"/>
          </w:tcPr>
          <w:p w14:paraId="7A095BEF" w14:textId="3F28B4DE" w:rsidR="00DF2B0D" w:rsidRPr="005A012A" w:rsidRDefault="00DF2B0D" w:rsidP="00D12B7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2014" w:type="dxa"/>
          </w:tcPr>
          <w:p w14:paraId="1CA18EBB" w14:textId="6D2D8915" w:rsidR="00DF2B0D" w:rsidRPr="008D066E" w:rsidRDefault="00DF2B0D" w:rsidP="00D12B7D">
            <w:pPr>
              <w:jc w:val="center"/>
              <w:rPr>
                <w:rFonts w:eastAsia="Calibri"/>
              </w:rPr>
            </w:pPr>
            <w:r w:rsidRPr="008D066E">
              <w:rPr>
                <w:rFonts w:eastAsia="Calibri"/>
              </w:rPr>
              <w:t>Результаты обучения</w:t>
            </w:r>
          </w:p>
          <w:p w14:paraId="391A2E9F" w14:textId="7CED5673" w:rsidR="00DF2B0D" w:rsidRPr="005A012A" w:rsidRDefault="00DF2B0D" w:rsidP="00D12B7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024" w:type="dxa"/>
            <w:shd w:val="clear" w:color="auto" w:fill="auto"/>
          </w:tcPr>
          <w:p w14:paraId="5C07CEB2" w14:textId="14196BB3" w:rsidR="00DF2B0D" w:rsidRPr="005A012A" w:rsidRDefault="00DF2B0D" w:rsidP="00D12B7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Типовые контрольные задания</w:t>
            </w:r>
          </w:p>
        </w:tc>
      </w:tr>
      <w:tr w:rsidR="009B48D6" w:rsidRPr="005A012A" w14:paraId="37CF9CD8" w14:textId="77777777" w:rsidTr="00D12B7D">
        <w:trPr>
          <w:trHeight w:val="6222"/>
        </w:trPr>
        <w:tc>
          <w:tcPr>
            <w:tcW w:w="1734" w:type="dxa"/>
            <w:shd w:val="clear" w:color="auto" w:fill="auto"/>
          </w:tcPr>
          <w:p w14:paraId="13BB706B" w14:textId="1F844E79" w:rsidR="009B48D6" w:rsidRPr="005A012A" w:rsidRDefault="000A057E" w:rsidP="009B48D6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  <w:lang w:eastAsia="ru-RU"/>
              </w:rPr>
            </w:pPr>
            <w:r>
              <w:rPr>
                <w:sz w:val="24"/>
                <w:szCs w:val="24"/>
                <w:u w:val="single"/>
                <w:lang w:eastAsia="ru-RU"/>
              </w:rPr>
              <w:lastRenderedPageBreak/>
              <w:t>ПК</w:t>
            </w:r>
            <w:r w:rsidR="009B48D6" w:rsidRPr="005A012A">
              <w:rPr>
                <w:sz w:val="24"/>
                <w:szCs w:val="24"/>
                <w:u w:val="single"/>
                <w:lang w:eastAsia="ru-RU"/>
              </w:rPr>
              <w:t>-3</w:t>
            </w:r>
          </w:p>
          <w:p w14:paraId="18D47EEF" w14:textId="7D5EFFFD" w:rsidR="009B48D6" w:rsidRPr="005A012A" w:rsidRDefault="00D12B7D" w:rsidP="009B48D6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D12B7D">
              <w:rPr>
                <w:sz w:val="24"/>
                <w:szCs w:val="24"/>
                <w:lang w:eastAsia="ru-RU"/>
              </w:rPr>
              <w:t xml:space="preserve">Способность систематизировать учетную и </w:t>
            </w:r>
            <w:proofErr w:type="spellStart"/>
            <w:r w:rsidRPr="00D12B7D">
              <w:rPr>
                <w:sz w:val="24"/>
                <w:szCs w:val="24"/>
                <w:lang w:eastAsia="ru-RU"/>
              </w:rPr>
              <w:t>внеучетную</w:t>
            </w:r>
            <w:proofErr w:type="spellEnd"/>
            <w:r w:rsidRPr="00D12B7D">
              <w:rPr>
                <w:sz w:val="24"/>
                <w:szCs w:val="24"/>
                <w:lang w:eastAsia="ru-RU"/>
              </w:rPr>
              <w:t xml:space="preserve"> информацию различных видов с целью формирования системы ключевых показателей оценки деятельности организации и ее бизнес-сегментов, планировать экономическую политику организации, с целью предотвращения отрицательных результатов ее деятельности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5" w:type="dxa"/>
          </w:tcPr>
          <w:p w14:paraId="700D2CD1" w14:textId="0E9D2D2D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 xml:space="preserve">1. </w:t>
            </w:r>
            <w:r w:rsidR="00D12B7D" w:rsidRPr="00D12B7D">
              <w:rPr>
                <w:sz w:val="24"/>
                <w:szCs w:val="24"/>
                <w:lang w:eastAsia="ru-RU"/>
              </w:rPr>
              <w:t>Применяет теоретические знания и экономические законы для анализа и описании основных бизнес-процессов экономического субъекта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</w:p>
          <w:p w14:paraId="447D33C1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2374743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DB58824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834ACC2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7D48D08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0333DBA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8D3EFE6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7BF204B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A469A29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1950A96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83DA94C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0C44BFA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D5848C0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571A7BF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59E5989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C49FA31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688C8DE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8A957D9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383991C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B400B63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4F1CB9C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F91BFCC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3646E42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FC7560D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A43C28E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7D418ED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1477664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EC6D9FC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5718908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32D4B62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8F14771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6CD7B76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436C025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5BAB5C0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B629803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07D5044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575AC8C" w14:textId="77777777" w:rsidR="000A057E" w:rsidRDefault="000A057E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DC3E15A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8365D40" w14:textId="53BB3382" w:rsidR="009B48D6" w:rsidRPr="005A012A" w:rsidRDefault="009B48D6" w:rsidP="009B48D6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15277">
              <w:rPr>
                <w:sz w:val="24"/>
                <w:szCs w:val="24"/>
                <w:lang w:eastAsia="ru-RU"/>
              </w:rPr>
              <w:lastRenderedPageBreak/>
              <w:t xml:space="preserve">2. </w:t>
            </w:r>
            <w:r w:rsidR="00D12B7D" w:rsidRPr="00D12B7D">
              <w:rPr>
                <w:sz w:val="24"/>
                <w:szCs w:val="24"/>
                <w:lang w:eastAsia="ru-RU"/>
              </w:rPr>
              <w:t>Применяет современные подходы при моделировании сценариев развития экономической ситуации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4" w:type="dxa"/>
          </w:tcPr>
          <w:p w14:paraId="74BE7F26" w14:textId="77777777" w:rsidR="00B74B6B" w:rsidRPr="009B48D6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</w:p>
          <w:p w14:paraId="4B20D3E2" w14:textId="77777777" w:rsidR="00B74B6B" w:rsidRPr="009B48D6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456D6157" w14:textId="77777777" w:rsidR="00B74B6B" w:rsidRPr="009B48D6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 xml:space="preserve">- методы и способы организации учета состояний и использования ресурсов </w:t>
            </w:r>
            <w:r>
              <w:rPr>
                <w:sz w:val="24"/>
                <w:szCs w:val="24"/>
                <w:lang w:eastAsia="ru-RU"/>
              </w:rPr>
              <w:t>Группы компаний</w:t>
            </w:r>
            <w:r w:rsidRPr="009B48D6">
              <w:rPr>
                <w:sz w:val="24"/>
                <w:szCs w:val="24"/>
                <w:lang w:eastAsia="ru-RU"/>
              </w:rPr>
              <w:t xml:space="preserve"> в целях управления хозяйственными процессами и результатами деятельности;</w:t>
            </w:r>
          </w:p>
          <w:p w14:paraId="103C1116" w14:textId="77777777" w:rsidR="00B74B6B" w:rsidRPr="009B48D6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6B684198" w14:textId="77777777" w:rsidR="00B74B6B" w:rsidRPr="009B48D6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>- организовать систему сбора, обработки и подготовки информации о</w:t>
            </w:r>
            <w:r>
              <w:rPr>
                <w:sz w:val="24"/>
                <w:szCs w:val="24"/>
                <w:lang w:eastAsia="ru-RU"/>
              </w:rPr>
              <w:t xml:space="preserve"> Группе компаний</w:t>
            </w:r>
            <w:r w:rsidRPr="009B48D6">
              <w:rPr>
                <w:sz w:val="24"/>
                <w:szCs w:val="24"/>
                <w:lang w:eastAsia="ru-RU"/>
              </w:rPr>
              <w:t xml:space="preserve">; </w:t>
            </w:r>
          </w:p>
          <w:p w14:paraId="19A964CC" w14:textId="77777777" w:rsidR="00B74B6B" w:rsidRDefault="00B74B6B" w:rsidP="00B74B6B">
            <w:pPr>
              <w:rPr>
                <w:sz w:val="24"/>
                <w:szCs w:val="24"/>
                <w:lang w:eastAsia="ru-RU"/>
              </w:rPr>
            </w:pPr>
          </w:p>
          <w:p w14:paraId="5C99AE8C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79C3F2C8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29EC8866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22BADA13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1FB13890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10633A81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1B655BC4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73FBA096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7058F619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5965F232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79780F0F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639A8248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3C44CEC7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20F96FB9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555E8619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32316ECB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5E41651F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2EAD75EB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1CEB2714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302557A2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4015FC50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31A17C9A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7F77944D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615BBD9D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0C3E47AA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31075D96" w14:textId="77777777" w:rsidR="000A057E" w:rsidRDefault="000A057E" w:rsidP="00B74B6B">
            <w:pPr>
              <w:rPr>
                <w:sz w:val="24"/>
                <w:szCs w:val="24"/>
                <w:lang w:eastAsia="ru-RU"/>
              </w:rPr>
            </w:pPr>
          </w:p>
          <w:p w14:paraId="128CB443" w14:textId="77777777" w:rsidR="00B74B6B" w:rsidRPr="009B48D6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lastRenderedPageBreak/>
              <w:t>2.</w:t>
            </w:r>
          </w:p>
          <w:p w14:paraId="3AEC3320" w14:textId="77777777" w:rsidR="00B74B6B" w:rsidRPr="009B48D6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127222BA" w14:textId="77777777" w:rsidR="00B74B6B" w:rsidRPr="009B48D6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>- организацию и осуществление учетно-аналитических и контрольных процессов</w:t>
            </w:r>
          </w:p>
          <w:p w14:paraId="3FAAF3B7" w14:textId="77777777" w:rsidR="00B74B6B" w:rsidRPr="009B48D6" w:rsidRDefault="00B74B6B" w:rsidP="00B74B6B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689B4117" w14:textId="1C548B86" w:rsidR="009B48D6" w:rsidRDefault="00B74B6B" w:rsidP="00B74B6B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 xml:space="preserve">- </w:t>
            </w:r>
            <w:r w:rsidRPr="009B48D6">
              <w:rPr>
                <w:sz w:val="24"/>
                <w:szCs w:val="24"/>
                <w:lang w:eastAsia="ru-RU"/>
              </w:rPr>
              <w:t>использовать методы управленческого учета для систематизации данных и моделировании возможных сценариев развития экономической ситуации</w:t>
            </w:r>
          </w:p>
          <w:p w14:paraId="56ABC898" w14:textId="12E62432" w:rsidR="009B48D6" w:rsidRPr="005A012A" w:rsidRDefault="009B48D6" w:rsidP="009B48D6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024" w:type="dxa"/>
            <w:shd w:val="clear" w:color="auto" w:fill="auto"/>
          </w:tcPr>
          <w:p w14:paraId="58C935DE" w14:textId="77777777" w:rsidR="009B48D6" w:rsidRPr="005A012A" w:rsidRDefault="009B48D6" w:rsidP="009B48D6">
            <w:pPr>
              <w:rPr>
                <w:rFonts w:ascii="-webkit-standard" w:hAnsi="-webkit-standard"/>
                <w:b/>
                <w:color w:val="000000"/>
                <w:sz w:val="24"/>
                <w:szCs w:val="24"/>
                <w:lang w:eastAsia="ru-RU"/>
              </w:rPr>
            </w:pP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5A012A">
              <w:rPr>
                <w:rFonts w:ascii="-webkit-standard" w:hAnsi="-webkit-standard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t>Задание</w:t>
            </w:r>
          </w:p>
          <w:p w14:paraId="3A247046" w14:textId="77777777" w:rsidR="009B48D6" w:rsidRPr="005A012A" w:rsidRDefault="009B48D6" w:rsidP="009B48D6">
            <w:pPr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</w:pP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t xml:space="preserve">Обоснуйте перечень показателей, используемых для оценки финансово-экономической деятельности организации сферы деятельности, указанной преподавателем, и охарактеризуйте их. </w:t>
            </w:r>
          </w:p>
          <w:p w14:paraId="22F3F31D" w14:textId="77777777" w:rsidR="009B48D6" w:rsidRPr="005A012A" w:rsidRDefault="009B48D6" w:rsidP="009B48D6">
            <w:pPr>
              <w:rPr>
                <w:rFonts w:ascii="-webkit-standard" w:hAnsi="-webkit-standard"/>
                <w:b/>
                <w:color w:val="000000"/>
                <w:sz w:val="24"/>
                <w:szCs w:val="24"/>
                <w:lang w:eastAsia="ru-RU"/>
              </w:rPr>
            </w:pP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t>2.</w:t>
            </w:r>
            <w:r w:rsidRPr="005A012A">
              <w:rPr>
                <w:rFonts w:ascii="-webkit-standard" w:hAnsi="-webkit-standard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t>Задание</w:t>
            </w:r>
          </w:p>
          <w:p w14:paraId="03C27688" w14:textId="0902BE70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Как, на ваш взгляд, должна быть скорректирована стратегии развития российских компаний</w:t>
            </w:r>
            <w:r w:rsidR="004067F8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(групп компаний)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в связи со складывающимися трендами в отрасли страны и зарубежных стран?</w:t>
            </w:r>
          </w:p>
          <w:p w14:paraId="5649EE76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3.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6D4E0167" w14:textId="53901B58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Приведите слабые стороны конкретной </w:t>
            </w:r>
            <w:r w:rsidR="004067F8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Группы компаний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, отрасли экономики или города, на основе методологии SWOT-анализа.</w:t>
            </w:r>
          </w:p>
          <w:p w14:paraId="6498B2C5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4.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510F0E33" w14:textId="025D31F5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Приведите сильные стороны конкретной </w:t>
            </w:r>
            <w:r w:rsidR="004067F8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Группы компаний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, отрасли экономики или города, на основе методологии SWOT-анализа.</w:t>
            </w:r>
          </w:p>
          <w:p w14:paraId="49A0A42D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32C73089" w14:textId="5873F20C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Приведите возможности конкретной </w:t>
            </w:r>
            <w:r w:rsidR="004067F8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Группы компаний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, отрасли экономики или города, на основе методологии SWOT-анализа.</w:t>
            </w:r>
          </w:p>
          <w:p w14:paraId="1E9DB79C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6.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2399AC39" w14:textId="1A160421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Какие источники информации использовались Вами для получения информации об угрозах и возможностях конкретной </w:t>
            </w:r>
            <w:r w:rsidR="00B62841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Группы компаний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, отрасли экономики или города.</w:t>
            </w:r>
          </w:p>
          <w:p w14:paraId="5970C44C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7.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56277D49" w14:textId="005AF5D3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Приведите угрозы для конкретной </w:t>
            </w:r>
            <w:r w:rsidR="00B62841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Группы компаний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, отрасли экономики или города, на основе методологии SWOT-анализа</w:t>
            </w:r>
          </w:p>
          <w:p w14:paraId="43FE4604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476CAE2" w14:textId="77777777" w:rsidR="009B48D6" w:rsidRPr="00D12B7D" w:rsidRDefault="009B48D6" w:rsidP="009B48D6">
            <w:pPr>
              <w:spacing w:after="200" w:line="276" w:lineRule="auto"/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12B7D">
              <w:rPr>
                <w:rFonts w:eastAsia="Calibri"/>
                <w:b/>
                <w:sz w:val="22"/>
                <w:szCs w:val="22"/>
                <w:lang w:eastAsia="en-US"/>
              </w:rPr>
              <w:t>Задание 1</w:t>
            </w:r>
          </w:p>
          <w:p w14:paraId="1C521EE3" w14:textId="77777777" w:rsidR="009B48D6" w:rsidRPr="00D12B7D" w:rsidRDefault="009B48D6" w:rsidP="009B48D6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D12B7D">
              <w:rPr>
                <w:sz w:val="24"/>
                <w:szCs w:val="24"/>
                <w:lang w:eastAsia="ru-RU"/>
              </w:rPr>
              <w:lastRenderedPageBreak/>
              <w:t>Купиус</w:t>
            </w:r>
            <w:proofErr w:type="spellEnd"/>
            <w:r w:rsidRPr="00D12B7D">
              <w:rPr>
                <w:sz w:val="24"/>
                <w:szCs w:val="24"/>
                <w:lang w:eastAsia="ru-RU"/>
              </w:rPr>
              <w:t xml:space="preserve"> построил новую фабрику. Произведены следующие затраты:</w:t>
            </w:r>
          </w:p>
          <w:tbl>
            <w:tblPr>
              <w:tblOverlap w:val="never"/>
              <w:tblW w:w="5000" w:type="pc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68"/>
              <w:gridCol w:w="470"/>
            </w:tblGrid>
            <w:tr w:rsidR="009B48D6" w:rsidRPr="005A012A" w14:paraId="0F5BB2B1" w14:textId="77777777" w:rsidTr="00FC4C9D">
              <w:trPr>
                <w:trHeight w:val="245"/>
              </w:trPr>
              <w:tc>
                <w:tcPr>
                  <w:tcW w:w="4368" w:type="pct"/>
                  <w:shd w:val="clear" w:color="auto" w:fill="FFFFFF"/>
                </w:tcPr>
                <w:p w14:paraId="1577BBB1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lang w:eastAsia="ru-RU"/>
                    </w:rPr>
                    <w:tab/>
                  </w:r>
                  <w:r w:rsidRPr="005A012A">
                    <w:rPr>
                      <w:rFonts w:eastAsia="Arial Narrow"/>
                      <w:lang w:eastAsia="ru-RU"/>
                    </w:rPr>
                    <w:tab/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2D6824E2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$'000</w:t>
                  </w:r>
                </w:p>
              </w:tc>
            </w:tr>
            <w:tr w:rsidR="009B48D6" w:rsidRPr="005A012A" w14:paraId="6679EAF9" w14:textId="77777777" w:rsidTr="00FC4C9D">
              <w:trPr>
                <w:trHeight w:val="259"/>
              </w:trPr>
              <w:tc>
                <w:tcPr>
                  <w:tcW w:w="4368" w:type="pct"/>
                  <w:shd w:val="clear" w:color="auto" w:fill="FFFFFF"/>
                </w:tcPr>
                <w:p w14:paraId="4BE2F9CE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Земля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5D9634F1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1,200</w:t>
                  </w:r>
                </w:p>
              </w:tc>
            </w:tr>
            <w:tr w:rsidR="009B48D6" w:rsidRPr="005A012A" w14:paraId="3B61CECE" w14:textId="77777777" w:rsidTr="00FC4C9D">
              <w:trPr>
                <w:trHeight w:val="266"/>
              </w:trPr>
              <w:tc>
                <w:tcPr>
                  <w:tcW w:w="4368" w:type="pct"/>
                  <w:shd w:val="clear" w:color="auto" w:fill="FFFFFF"/>
                </w:tcPr>
                <w:p w14:paraId="6E384219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Материалы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7F4CABA5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2,400</w:t>
                  </w:r>
                </w:p>
              </w:tc>
            </w:tr>
            <w:tr w:rsidR="009B48D6" w:rsidRPr="005A012A" w14:paraId="4D5D8F3B" w14:textId="77777777" w:rsidTr="00FC4C9D">
              <w:trPr>
                <w:trHeight w:val="263"/>
              </w:trPr>
              <w:tc>
                <w:tcPr>
                  <w:tcW w:w="4368" w:type="pct"/>
                  <w:shd w:val="clear" w:color="auto" w:fill="FFFFFF"/>
                </w:tcPr>
                <w:p w14:paraId="32478409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Труд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7CA126E1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3,000</w:t>
                  </w:r>
                </w:p>
              </w:tc>
            </w:tr>
            <w:tr w:rsidR="009B48D6" w:rsidRPr="005A012A" w14:paraId="22856458" w14:textId="77777777" w:rsidTr="00FC4C9D">
              <w:trPr>
                <w:trHeight w:val="263"/>
              </w:trPr>
              <w:tc>
                <w:tcPr>
                  <w:tcW w:w="4368" w:type="pct"/>
                  <w:shd w:val="clear" w:color="auto" w:fill="FFFFFF"/>
                </w:tcPr>
                <w:p w14:paraId="194CB044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Расходы на архитектора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2E12CE69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25</w:t>
                  </w:r>
                </w:p>
              </w:tc>
            </w:tr>
            <w:tr w:rsidR="009B48D6" w:rsidRPr="005A012A" w14:paraId="3F7142EA" w14:textId="77777777" w:rsidTr="00FC4C9D">
              <w:trPr>
                <w:trHeight w:val="281"/>
              </w:trPr>
              <w:tc>
                <w:tcPr>
                  <w:tcW w:w="4368" w:type="pct"/>
                  <w:shd w:val="clear" w:color="auto" w:fill="FFFFFF"/>
                </w:tcPr>
                <w:p w14:paraId="72674168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Расходы на согласования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7E4530E2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15</w:t>
                  </w:r>
                </w:p>
              </w:tc>
            </w:tr>
            <w:tr w:rsidR="009B48D6" w:rsidRPr="005A012A" w14:paraId="43D17E58" w14:textId="77777777" w:rsidTr="00FC4C9D">
              <w:trPr>
                <w:trHeight w:val="252"/>
              </w:trPr>
              <w:tc>
                <w:tcPr>
                  <w:tcW w:w="4368" w:type="pct"/>
                  <w:shd w:val="clear" w:color="auto" w:fill="FFFFFF"/>
                </w:tcPr>
                <w:p w14:paraId="7720EBBD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Накладные расходы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45009E9B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300</w:t>
                  </w:r>
                </w:p>
              </w:tc>
            </w:tr>
            <w:tr w:rsidR="009B48D6" w:rsidRPr="005A012A" w14:paraId="7EB5D9B2" w14:textId="77777777" w:rsidTr="00FC4C9D">
              <w:trPr>
                <w:trHeight w:val="277"/>
              </w:trPr>
              <w:tc>
                <w:tcPr>
                  <w:tcW w:w="4368" w:type="pct"/>
                  <w:shd w:val="clear" w:color="auto" w:fill="FFFFFF"/>
                </w:tcPr>
                <w:p w14:paraId="56E8CE3C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Административные расходы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3C3CAC96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150</w:t>
                  </w:r>
                </w:p>
              </w:tc>
            </w:tr>
            <w:tr w:rsidR="009B48D6" w:rsidRPr="005A012A" w14:paraId="28D1BE7B" w14:textId="77777777" w:rsidTr="00FC4C9D">
              <w:trPr>
                <w:trHeight w:val="270"/>
              </w:trPr>
              <w:tc>
                <w:tcPr>
                  <w:tcW w:w="4368" w:type="pct"/>
                  <w:shd w:val="clear" w:color="auto" w:fill="FFFFFF"/>
                </w:tcPr>
                <w:p w14:paraId="216D6E63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Тестирование пожарной сигнализации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7E309504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10</w:t>
                  </w:r>
                </w:p>
              </w:tc>
            </w:tr>
            <w:tr w:rsidR="009B48D6" w:rsidRPr="005A012A" w14:paraId="3951EF01" w14:textId="77777777" w:rsidTr="00FC4C9D">
              <w:trPr>
                <w:trHeight w:val="270"/>
              </w:trPr>
              <w:tc>
                <w:tcPr>
                  <w:tcW w:w="4368" w:type="pct"/>
                  <w:shd w:val="clear" w:color="auto" w:fill="FFFFFF"/>
                </w:tcPr>
                <w:p w14:paraId="11852A43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Налоги за первый год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3CB2FAF2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12</w:t>
                  </w:r>
                </w:p>
              </w:tc>
            </w:tr>
            <w:tr w:rsidR="009B48D6" w:rsidRPr="005A012A" w14:paraId="7F2D9057" w14:textId="77777777" w:rsidTr="00FC4C9D">
              <w:trPr>
                <w:trHeight w:val="270"/>
              </w:trPr>
              <w:tc>
                <w:tcPr>
                  <w:tcW w:w="4368" w:type="pct"/>
                  <w:shd w:val="clear" w:color="auto" w:fill="FFFFFF"/>
                </w:tcPr>
                <w:p w14:paraId="174AD215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632" w:type="pct"/>
                  <w:tcBorders>
                    <w:bottom w:val="single" w:sz="4" w:space="0" w:color="auto"/>
                  </w:tcBorders>
                  <w:shd w:val="clear" w:color="auto" w:fill="FFFFFF"/>
                </w:tcPr>
                <w:p w14:paraId="2C6A2581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7,112</w:t>
                  </w:r>
                </w:p>
              </w:tc>
            </w:tr>
          </w:tbl>
          <w:p w14:paraId="12074894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Какова будет общая сумма, капитализируемая в отношении фабрики?</w:t>
            </w:r>
          </w:p>
          <w:p w14:paraId="3C7809B1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6418A06B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A</w:t>
            </w:r>
            <w:r w:rsidRPr="005A012A">
              <w:rPr>
                <w:sz w:val="24"/>
                <w:szCs w:val="24"/>
                <w:lang w:eastAsia="ru-RU"/>
              </w:rPr>
              <w:tab/>
              <w:t xml:space="preserve"> $6,112,000</w:t>
            </w:r>
          </w:p>
          <w:p w14:paraId="1FCF0FE6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B</w:t>
            </w:r>
            <w:r w:rsidRPr="005A012A">
              <w:rPr>
                <w:sz w:val="24"/>
                <w:szCs w:val="24"/>
                <w:lang w:eastAsia="ru-RU"/>
              </w:rPr>
              <w:t xml:space="preserve">           $6,950,000</w:t>
            </w:r>
          </w:p>
          <w:p w14:paraId="65A1BB07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C</w:t>
            </w:r>
            <w:r w:rsidRPr="005A012A">
              <w:rPr>
                <w:sz w:val="24"/>
                <w:szCs w:val="24"/>
                <w:lang w:eastAsia="ru-RU"/>
              </w:rPr>
              <w:tab/>
              <w:t>$7,112,000</w:t>
            </w:r>
          </w:p>
          <w:p w14:paraId="0890D888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D</w:t>
            </w:r>
            <w:r w:rsidRPr="005A012A">
              <w:rPr>
                <w:sz w:val="24"/>
                <w:szCs w:val="24"/>
                <w:lang w:eastAsia="ru-RU"/>
              </w:rPr>
              <w:t xml:space="preserve">          $7,100,000</w:t>
            </w:r>
          </w:p>
        </w:tc>
      </w:tr>
    </w:tbl>
    <w:p w14:paraId="1F43ACB4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737DBD73" w:rsidR="00836EE4" w:rsidRDefault="00836EE4" w:rsidP="00836EE4">
      <w:pPr>
        <w:ind w:firstLine="709"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29809E1D" w14:textId="77777777" w:rsidR="007D3D9B" w:rsidRPr="00836EE4" w:rsidRDefault="007D3D9B" w:rsidP="00836EE4">
      <w:pPr>
        <w:ind w:firstLine="709"/>
        <w:rPr>
          <w:b/>
          <w:sz w:val="28"/>
          <w:szCs w:val="28"/>
        </w:rPr>
      </w:pPr>
    </w:p>
    <w:p w14:paraId="63376A2C" w14:textId="7B15632D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>Нормативное регулирование консолидированной финансовой отчетности</w:t>
      </w:r>
    </w:p>
    <w:p w14:paraId="5FF11324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>Виды стратегического инвестирования в другие компании: дочерние компании и компании специального назначения; совместные предприятия; ассоциированные компании.</w:t>
      </w:r>
    </w:p>
    <w:p w14:paraId="3E784144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>Требования в отношении консолидированной финансовой отчетности в международных стандартах финансовой отчетности</w:t>
      </w:r>
    </w:p>
    <w:p w14:paraId="266CAAD7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Принцип контроля как единственная основа для консолидации всех типов компаний Понятие контроля в соответствии с МСФО. Критерии оценки наличия контроля для определения необходимости консолидации: наличие полномочий в отношении объекта инвестиций; наличие возможности изменения отдачи от инвестиций; возможность использования полномочий в отношении объекта инвестиций для оказания влияния на отдачу от инвестиций. </w:t>
      </w:r>
    </w:p>
    <w:p w14:paraId="31E2CB7B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lastRenderedPageBreak/>
        <w:t xml:space="preserve">Факторы, учитываемые при оценке наличия контроля: цель и структура объекта инвестиций; значимая деятельность; существующие права; возможность изменения отдачи от инвестиций; взаимосвязь между полномочиями в отношении объекта инвестиций и величиной дохода инвестора. </w:t>
      </w:r>
    </w:p>
    <w:p w14:paraId="64A4EB33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>Процесс определения границы консолидированной отчетности. Идентификация и оценка наличия контроля в отношении изолированной ячейки.</w:t>
      </w:r>
    </w:p>
    <w:p w14:paraId="25DFE23D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Признание и оценка активов, обязательств, неконтролируемой доли в приобретаемой компании </w:t>
      </w:r>
    </w:p>
    <w:p w14:paraId="18F7086B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Сущность метода приобретения при объединении компаний. </w:t>
      </w:r>
    </w:p>
    <w:p w14:paraId="580AA492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Принцип и условия признания приобретенных </w:t>
      </w:r>
      <w:proofErr w:type="spellStart"/>
      <w:r w:rsidRPr="007D3D9B">
        <w:rPr>
          <w:sz w:val="28"/>
          <w:szCs w:val="28"/>
        </w:rPr>
        <w:t>индентифицируемых</w:t>
      </w:r>
      <w:proofErr w:type="spellEnd"/>
      <w:r w:rsidRPr="007D3D9B">
        <w:rPr>
          <w:sz w:val="28"/>
          <w:szCs w:val="28"/>
        </w:rPr>
        <w:t xml:space="preserve"> активов и обязательств, неконтролируемой доли. </w:t>
      </w:r>
    </w:p>
    <w:p w14:paraId="2B585B9E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Принцип оценки приобретенных идентифицируемых активов и обязательств, неконтролируемой доли участия. </w:t>
      </w:r>
    </w:p>
    <w:p w14:paraId="77BF896C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Признание и оценка гудвилла. </w:t>
      </w:r>
    </w:p>
    <w:p w14:paraId="0A07E9F3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>Подготовка и представление консолидированной финансовой отчетности</w:t>
      </w:r>
    </w:p>
    <w:p w14:paraId="6CA6D08A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Содержание консолидированной финансовой отчетности. </w:t>
      </w:r>
    </w:p>
    <w:p w14:paraId="569B1FFD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Основные этапы подготовки и представления консолидированной финансовой отчетности. </w:t>
      </w:r>
    </w:p>
    <w:p w14:paraId="18270F72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Требования в отношении учетной политики материнской и дочерних компаний. </w:t>
      </w:r>
    </w:p>
    <w:p w14:paraId="2D88366C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Процедуры консолидации. </w:t>
      </w:r>
    </w:p>
    <w:p w14:paraId="5D9C94F0" w14:textId="77777777" w:rsidR="007D3D9B" w:rsidRPr="007D3D9B" w:rsidRDefault="007D3D9B" w:rsidP="007D3D9B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D3D9B">
        <w:rPr>
          <w:sz w:val="28"/>
          <w:szCs w:val="28"/>
        </w:rPr>
        <w:t xml:space="preserve">Особенности подготовки консолидированной финансовой отчетности при обратных покупках. </w:t>
      </w:r>
    </w:p>
    <w:p w14:paraId="5B0AB4DF" w14:textId="77777777" w:rsidR="007D3D9B" w:rsidRDefault="007D3D9B" w:rsidP="007D3D9B"/>
    <w:p w14:paraId="3470DF7B" w14:textId="3F61BF21" w:rsidR="00E975C5" w:rsidRPr="00630AB1" w:rsidRDefault="00E975C5" w:rsidP="008C4C06">
      <w:pPr>
        <w:pStyle w:val="1"/>
        <w:numPr>
          <w:ilvl w:val="0"/>
          <w:numId w:val="20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27" w:name="_Toc117533126"/>
      <w:r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7"/>
    </w:p>
    <w:p w14:paraId="693A520A" w14:textId="77777777" w:rsidR="00E975C5" w:rsidRPr="00E975C5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7D6A3A19" w14:textId="77777777" w:rsidR="00E975C5" w:rsidRPr="00E975C5" w:rsidRDefault="00E975C5" w:rsidP="00E975C5">
      <w:pPr>
        <w:spacing w:line="360" w:lineRule="auto"/>
        <w:ind w:left="709"/>
        <w:jc w:val="both"/>
        <w:rPr>
          <w:b/>
          <w:sz w:val="28"/>
          <w:szCs w:val="28"/>
        </w:rPr>
      </w:pPr>
      <w:r w:rsidRPr="00E975C5">
        <w:rPr>
          <w:b/>
          <w:sz w:val="28"/>
          <w:szCs w:val="28"/>
        </w:rPr>
        <w:t>Нормативно-правовые акты</w:t>
      </w:r>
    </w:p>
    <w:p w14:paraId="6F43C392" w14:textId="77777777" w:rsidR="00E975C5" w:rsidRPr="00E975C5" w:rsidRDefault="00E975C5" w:rsidP="00E975C5">
      <w:pPr>
        <w:ind w:left="709"/>
        <w:jc w:val="both"/>
        <w:rPr>
          <w:b/>
          <w:sz w:val="28"/>
          <w:szCs w:val="28"/>
        </w:rPr>
      </w:pPr>
    </w:p>
    <w:p w14:paraId="15B2A6DC" w14:textId="77777777" w:rsidR="00E975C5" w:rsidRPr="00E975C5" w:rsidRDefault="00E975C5" w:rsidP="00D12B7D">
      <w:pPr>
        <w:numPr>
          <w:ilvl w:val="0"/>
          <w:numId w:val="2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E975C5">
        <w:rPr>
          <w:sz w:val="28"/>
          <w:szCs w:val="28"/>
        </w:rPr>
        <w:lastRenderedPageBreak/>
        <w:t xml:space="preserve">О консолидированной финансовой отчетности: Федеральный закон от 27 июля 2010 г. № 208-ФЗ;  </w:t>
      </w:r>
    </w:p>
    <w:p w14:paraId="01B81247" w14:textId="77777777" w:rsidR="00E975C5" w:rsidRPr="00E975C5" w:rsidRDefault="00E975C5" w:rsidP="00D12B7D">
      <w:pPr>
        <w:numPr>
          <w:ilvl w:val="0"/>
          <w:numId w:val="2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16"/>
          <w:szCs w:val="16"/>
        </w:rPr>
      </w:pPr>
      <w:r w:rsidRPr="00E975C5">
        <w:rPr>
          <w:sz w:val="28"/>
          <w:szCs w:val="28"/>
        </w:rPr>
        <w:t>Положение о признании МСФО и Разъяснений МСФО для применения на территории РФ: Постановление Правительства РФ от 25 февраля 2011 года № 107</w:t>
      </w:r>
    </w:p>
    <w:p w14:paraId="16D2FFAA" w14:textId="77777777" w:rsidR="00E975C5" w:rsidRPr="00E975C5" w:rsidRDefault="00E975C5" w:rsidP="00E975C5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Основная литература</w:t>
      </w:r>
    </w:p>
    <w:p w14:paraId="1C3881CF" w14:textId="7D35F3CE" w:rsidR="00E975C5" w:rsidRPr="00946E14" w:rsidRDefault="00BD1E2D" w:rsidP="00D12B7D">
      <w:pPr>
        <w:numPr>
          <w:ilvl w:val="0"/>
          <w:numId w:val="2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BD1E2D">
        <w:rPr>
          <w:sz w:val="28"/>
          <w:szCs w:val="28"/>
        </w:rPr>
        <w:t xml:space="preserve">Петров А.М. Консолидированная финансовая отчетность и корпоративный контроль: учебник / А.М. Петров; </w:t>
      </w:r>
      <w:proofErr w:type="spellStart"/>
      <w:r w:rsidRPr="00BD1E2D">
        <w:rPr>
          <w:sz w:val="28"/>
          <w:szCs w:val="28"/>
        </w:rPr>
        <w:t>Финуниверситет</w:t>
      </w:r>
      <w:proofErr w:type="spellEnd"/>
      <w:r w:rsidRPr="00BD1E2D">
        <w:rPr>
          <w:sz w:val="28"/>
          <w:szCs w:val="28"/>
        </w:rPr>
        <w:t xml:space="preserve">. - Москва: </w:t>
      </w:r>
      <w:proofErr w:type="spellStart"/>
      <w:r w:rsidRPr="00BD1E2D">
        <w:rPr>
          <w:sz w:val="28"/>
          <w:szCs w:val="28"/>
        </w:rPr>
        <w:t>ЦентрКаталог</w:t>
      </w:r>
      <w:proofErr w:type="spellEnd"/>
      <w:r w:rsidRPr="00BD1E2D">
        <w:rPr>
          <w:sz w:val="28"/>
          <w:szCs w:val="28"/>
        </w:rPr>
        <w:t xml:space="preserve">, 2019. - 167 с. - Вузовский учебник. - </w:t>
      </w:r>
      <w:proofErr w:type="gramStart"/>
      <w:r w:rsidRPr="00BD1E2D">
        <w:rPr>
          <w:sz w:val="28"/>
          <w:szCs w:val="28"/>
        </w:rPr>
        <w:t>Текст :</w:t>
      </w:r>
      <w:proofErr w:type="gramEnd"/>
      <w:r w:rsidRPr="00BD1E2D">
        <w:rPr>
          <w:sz w:val="28"/>
          <w:szCs w:val="28"/>
        </w:rPr>
        <w:t xml:space="preserve"> непосредственный. - То же. - ЭБС Лань. - URL: https://e.lanbook.com/book/161551 (дата обращения:05.03.2025). — </w:t>
      </w:r>
      <w:proofErr w:type="gramStart"/>
      <w:r w:rsidRPr="00BD1E2D">
        <w:rPr>
          <w:sz w:val="28"/>
          <w:szCs w:val="28"/>
        </w:rPr>
        <w:t>Текст :</w:t>
      </w:r>
      <w:proofErr w:type="gramEnd"/>
      <w:r w:rsidRPr="00BD1E2D">
        <w:rPr>
          <w:sz w:val="28"/>
          <w:szCs w:val="28"/>
        </w:rPr>
        <w:t xml:space="preserve"> электронный.</w:t>
      </w:r>
    </w:p>
    <w:p w14:paraId="3ED8A4BC" w14:textId="77777777" w:rsidR="00E975C5" w:rsidRPr="00E975C5" w:rsidRDefault="00E975C5" w:rsidP="00E975C5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Дополнительная литература</w:t>
      </w:r>
    </w:p>
    <w:p w14:paraId="6AC046C2" w14:textId="77777777" w:rsidR="00BD1E2D" w:rsidRPr="00021527" w:rsidRDefault="00BD1E2D" w:rsidP="00D12B7D">
      <w:pPr>
        <w:numPr>
          <w:ilvl w:val="0"/>
          <w:numId w:val="2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021527">
        <w:rPr>
          <w:rFonts w:eastAsia="Calibri"/>
          <w:sz w:val="28"/>
          <w:szCs w:val="28"/>
          <w:lang w:eastAsia="ru-RU"/>
        </w:rPr>
        <w:t xml:space="preserve">Петров А.М. Современные концепции бухгалтерского учета и отчетности: учебник / А.М. Петров; </w:t>
      </w:r>
      <w:proofErr w:type="spellStart"/>
      <w:r w:rsidRPr="00021527">
        <w:rPr>
          <w:rFonts w:eastAsia="Calibri"/>
          <w:sz w:val="28"/>
          <w:szCs w:val="28"/>
          <w:lang w:eastAsia="ru-RU"/>
        </w:rPr>
        <w:t>Финуниверситет</w:t>
      </w:r>
      <w:proofErr w:type="spellEnd"/>
      <w:r w:rsidRPr="00021527">
        <w:rPr>
          <w:rFonts w:eastAsia="Calibri"/>
          <w:sz w:val="28"/>
          <w:szCs w:val="28"/>
          <w:lang w:eastAsia="ru-RU"/>
        </w:rPr>
        <w:t xml:space="preserve">. - Москва: Вузовский учебник, 2019. - 228 с. - (Высшее образование: Магистратура). - </w:t>
      </w:r>
      <w:proofErr w:type="gramStart"/>
      <w:r w:rsidRPr="00021527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021527">
        <w:rPr>
          <w:rFonts w:eastAsia="Calibri"/>
          <w:sz w:val="28"/>
          <w:szCs w:val="28"/>
          <w:lang w:eastAsia="ru-RU"/>
        </w:rPr>
        <w:t xml:space="preserve"> непосредственный. – То же. – ЭБС ZNANIUM. – URL: http://znanium.com/catalog/product/996151 (дата обращения: 05.03.2025). – </w:t>
      </w:r>
      <w:proofErr w:type="gramStart"/>
      <w:r w:rsidRPr="00021527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021527">
        <w:rPr>
          <w:rFonts w:eastAsia="Calibri"/>
          <w:sz w:val="28"/>
          <w:szCs w:val="28"/>
          <w:lang w:eastAsia="ru-RU"/>
        </w:rPr>
        <w:t xml:space="preserve"> электронный.</w:t>
      </w:r>
    </w:p>
    <w:p w14:paraId="69577ADC" w14:textId="77777777" w:rsidR="00BD1E2D" w:rsidRDefault="00BD1E2D" w:rsidP="00D12B7D">
      <w:pPr>
        <w:numPr>
          <w:ilvl w:val="0"/>
          <w:numId w:val="2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021527">
        <w:rPr>
          <w:sz w:val="28"/>
          <w:szCs w:val="28"/>
        </w:rPr>
        <w:t xml:space="preserve">Петров А.М. Учет и анализ: учебник / А.М. Петров, Е.В. Басалаева, Л.А. Мельникова; </w:t>
      </w:r>
      <w:proofErr w:type="spellStart"/>
      <w:proofErr w:type="gramStart"/>
      <w:r w:rsidRPr="00021527">
        <w:rPr>
          <w:sz w:val="28"/>
          <w:szCs w:val="28"/>
        </w:rPr>
        <w:t>Финуниверситет</w:t>
      </w:r>
      <w:proofErr w:type="spellEnd"/>
      <w:r w:rsidRPr="00021527">
        <w:rPr>
          <w:sz w:val="28"/>
          <w:szCs w:val="28"/>
        </w:rPr>
        <w:t xml:space="preserve"> ;</w:t>
      </w:r>
      <w:proofErr w:type="gramEnd"/>
      <w:r w:rsidRPr="00021527">
        <w:rPr>
          <w:sz w:val="28"/>
          <w:szCs w:val="28"/>
        </w:rPr>
        <w:t xml:space="preserve"> под ред. А.М. Петрова. - Москва: Курс, 2012, 2013, 2015. - 509 с. - </w:t>
      </w:r>
      <w:proofErr w:type="gramStart"/>
      <w:r w:rsidRPr="00021527">
        <w:rPr>
          <w:sz w:val="28"/>
          <w:szCs w:val="28"/>
        </w:rPr>
        <w:t>Текст :</w:t>
      </w:r>
      <w:proofErr w:type="gramEnd"/>
      <w:r w:rsidRPr="00021527">
        <w:rPr>
          <w:sz w:val="28"/>
          <w:szCs w:val="28"/>
        </w:rPr>
        <w:t xml:space="preserve"> непосредственный. - То же. - 2019. - ЭБС ZNANIUM. - </w:t>
      </w:r>
      <w:proofErr w:type="gramStart"/>
      <w:r w:rsidRPr="00021527">
        <w:rPr>
          <w:sz w:val="28"/>
          <w:szCs w:val="28"/>
        </w:rPr>
        <w:t>URL :</w:t>
      </w:r>
      <w:proofErr w:type="gramEnd"/>
      <w:r w:rsidRPr="00021527">
        <w:rPr>
          <w:sz w:val="28"/>
          <w:szCs w:val="28"/>
        </w:rPr>
        <w:t xml:space="preserve"> https://znanium.com/catalog/product/914078 (дата обращения:05.03.2025). - </w:t>
      </w:r>
      <w:proofErr w:type="gramStart"/>
      <w:r w:rsidRPr="00021527">
        <w:rPr>
          <w:sz w:val="28"/>
          <w:szCs w:val="28"/>
        </w:rPr>
        <w:t>Текст :</w:t>
      </w:r>
      <w:proofErr w:type="gramEnd"/>
      <w:r w:rsidRPr="00021527">
        <w:rPr>
          <w:sz w:val="28"/>
          <w:szCs w:val="28"/>
        </w:rPr>
        <w:t xml:space="preserve"> электронный.</w:t>
      </w:r>
    </w:p>
    <w:p w14:paraId="78A07097" w14:textId="77777777" w:rsidR="00BD1E2D" w:rsidRDefault="00BD1E2D" w:rsidP="00D12B7D">
      <w:pPr>
        <w:numPr>
          <w:ilvl w:val="0"/>
          <w:numId w:val="2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b/>
          <w:i/>
          <w:sz w:val="28"/>
          <w:szCs w:val="28"/>
        </w:rPr>
      </w:pPr>
      <w:r w:rsidRPr="00021527">
        <w:rPr>
          <w:sz w:val="28"/>
          <w:szCs w:val="28"/>
        </w:rPr>
        <w:t xml:space="preserve">Финансовый учет и отчетность: учебник для студ., </w:t>
      </w:r>
      <w:proofErr w:type="spellStart"/>
      <w:r w:rsidRPr="00021527">
        <w:rPr>
          <w:sz w:val="28"/>
          <w:szCs w:val="28"/>
        </w:rPr>
        <w:t>обуч</w:t>
      </w:r>
      <w:proofErr w:type="spellEnd"/>
      <w:r w:rsidRPr="00021527">
        <w:rPr>
          <w:sz w:val="28"/>
          <w:szCs w:val="28"/>
        </w:rPr>
        <w:t xml:space="preserve">. по напр. "Экономика" (уровень бакалавриата) </w:t>
      </w:r>
      <w:proofErr w:type="gramStart"/>
      <w:r w:rsidRPr="00021527">
        <w:rPr>
          <w:sz w:val="28"/>
          <w:szCs w:val="28"/>
        </w:rPr>
        <w:t>/  под</w:t>
      </w:r>
      <w:proofErr w:type="gramEnd"/>
      <w:r w:rsidRPr="00021527">
        <w:rPr>
          <w:sz w:val="28"/>
          <w:szCs w:val="28"/>
        </w:rPr>
        <w:t xml:space="preserve"> ред. А.М. Петрова; </w:t>
      </w:r>
      <w:proofErr w:type="spellStart"/>
      <w:r w:rsidRPr="00021527">
        <w:rPr>
          <w:sz w:val="28"/>
          <w:szCs w:val="28"/>
        </w:rPr>
        <w:t>Финуниверситет</w:t>
      </w:r>
      <w:proofErr w:type="spellEnd"/>
      <w:r w:rsidRPr="00021527">
        <w:rPr>
          <w:sz w:val="28"/>
          <w:szCs w:val="28"/>
        </w:rPr>
        <w:t>. - Москва: Вузовский учебник, 2015. - 464 с. - Текст: непосредственный. - То же. - 2021. - ЭБС ZNANIUM. - URL: https://znanium.com/catalog/product/1658736 (дата обращения: 05.03.2025). - Текст: электронный.</w:t>
      </w:r>
    </w:p>
    <w:p w14:paraId="47537391" w14:textId="77777777" w:rsidR="00BD1E2D" w:rsidRPr="00021527" w:rsidRDefault="00BD1E2D" w:rsidP="00D12B7D">
      <w:pPr>
        <w:numPr>
          <w:ilvl w:val="0"/>
          <w:numId w:val="2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b/>
          <w:i/>
          <w:sz w:val="28"/>
          <w:szCs w:val="28"/>
        </w:rPr>
      </w:pPr>
      <w:r w:rsidRPr="00021527">
        <w:rPr>
          <w:sz w:val="28"/>
          <w:szCs w:val="28"/>
        </w:rPr>
        <w:lastRenderedPageBreak/>
        <w:t xml:space="preserve">Финансовый учет для магистров (продвинутый курс): учебник для студентов вузов, обучающихся по укрупненной группе специальностей "Экономика и управление" (квалификация (степень) "магистр") / А.М. Петров, Ж.А. </w:t>
      </w:r>
      <w:proofErr w:type="spellStart"/>
      <w:r w:rsidRPr="00021527">
        <w:rPr>
          <w:sz w:val="28"/>
          <w:szCs w:val="28"/>
        </w:rPr>
        <w:t>Кеворкова</w:t>
      </w:r>
      <w:proofErr w:type="spellEnd"/>
      <w:r w:rsidRPr="00021527">
        <w:rPr>
          <w:sz w:val="28"/>
          <w:szCs w:val="28"/>
        </w:rPr>
        <w:t xml:space="preserve">, Е.В. Басалаева, Е.Е. </w:t>
      </w:r>
      <w:proofErr w:type="gramStart"/>
      <w:r w:rsidRPr="00021527">
        <w:rPr>
          <w:sz w:val="28"/>
          <w:szCs w:val="28"/>
        </w:rPr>
        <w:t>Листопад  [</w:t>
      </w:r>
      <w:proofErr w:type="gramEnd"/>
      <w:r w:rsidRPr="00021527">
        <w:rPr>
          <w:sz w:val="28"/>
          <w:szCs w:val="28"/>
        </w:rPr>
        <w:t xml:space="preserve">и др.]; </w:t>
      </w:r>
      <w:proofErr w:type="spellStart"/>
      <w:r w:rsidRPr="00021527">
        <w:rPr>
          <w:sz w:val="28"/>
          <w:szCs w:val="28"/>
        </w:rPr>
        <w:t>Финуниверситет</w:t>
      </w:r>
      <w:proofErr w:type="spellEnd"/>
      <w:r w:rsidRPr="00021527">
        <w:rPr>
          <w:sz w:val="28"/>
          <w:szCs w:val="28"/>
        </w:rPr>
        <w:t xml:space="preserve"> ; под ред. А.М. Петрова - Москва: Вузовский учебник, 2021 - 343 с. - (Магистратура). - </w:t>
      </w:r>
      <w:proofErr w:type="gramStart"/>
      <w:r w:rsidRPr="00021527">
        <w:rPr>
          <w:sz w:val="28"/>
          <w:szCs w:val="28"/>
        </w:rPr>
        <w:t>Текст :</w:t>
      </w:r>
      <w:proofErr w:type="gramEnd"/>
      <w:r w:rsidRPr="00021527">
        <w:rPr>
          <w:sz w:val="28"/>
          <w:szCs w:val="28"/>
        </w:rPr>
        <w:t xml:space="preserve"> непосредственный. - То же. - ЭБС ZNANIUM. -   URL: https://znanium.com/catalog/product/1167949 (дата обращения: 05.03.2025). - </w:t>
      </w:r>
      <w:proofErr w:type="gramStart"/>
      <w:r w:rsidRPr="00021527">
        <w:rPr>
          <w:sz w:val="28"/>
          <w:szCs w:val="28"/>
        </w:rPr>
        <w:t>Текст :</w:t>
      </w:r>
      <w:proofErr w:type="gramEnd"/>
      <w:r w:rsidRPr="00021527">
        <w:rPr>
          <w:sz w:val="28"/>
          <w:szCs w:val="28"/>
        </w:rPr>
        <w:t xml:space="preserve"> электронный.    </w:t>
      </w:r>
    </w:p>
    <w:p w14:paraId="7DA5C6C3" w14:textId="77777777" w:rsidR="00B87A05" w:rsidRDefault="00B87A05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3B5F8244" w14:textId="77777777" w:rsidR="00BD6411" w:rsidRPr="00D87F25" w:rsidRDefault="00BD6411" w:rsidP="008C4C06">
      <w:pPr>
        <w:pStyle w:val="1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28" w:name="_Toc89619185"/>
      <w:bookmarkStart w:id="29" w:name="_Toc117533127"/>
      <w:r w:rsidRPr="00D87F25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8"/>
      <w:bookmarkEnd w:id="29"/>
      <w:r w:rsidRPr="00D87F25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267F59" w:rsidRDefault="00BD6411" w:rsidP="00BD6411"/>
    <w:p w14:paraId="7D6654FE" w14:textId="77777777" w:rsidR="00BD6411" w:rsidRPr="00267F59" w:rsidRDefault="00BD6411" w:rsidP="00BD6411">
      <w:pPr>
        <w:tabs>
          <w:tab w:val="left" w:pos="1276"/>
        </w:tabs>
        <w:ind w:firstLine="709"/>
        <w:contextualSpacing/>
        <w:jc w:val="both"/>
      </w:pPr>
    </w:p>
    <w:p w14:paraId="59D788A3" w14:textId="77777777" w:rsidR="00BD6411" w:rsidRPr="00267F59" w:rsidRDefault="00BD6411" w:rsidP="007D3D9B">
      <w:pPr>
        <w:numPr>
          <w:ilvl w:val="0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</w:rPr>
        <w:t>http://www.minfin.ru – официальный сайт Министерства финансов Российской Федерации;</w:t>
      </w:r>
    </w:p>
    <w:p w14:paraId="3CA1B280" w14:textId="77777777" w:rsidR="00BD6411" w:rsidRPr="00267F59" w:rsidRDefault="007F4DAC" w:rsidP="007D3D9B">
      <w:pPr>
        <w:numPr>
          <w:ilvl w:val="0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2" w:history="1">
        <w:r w:rsidR="00BD6411" w:rsidRPr="00267F59">
          <w:rPr>
            <w:sz w:val="28"/>
            <w:szCs w:val="28"/>
          </w:rPr>
          <w:t>http://www.ifrs.org</w:t>
        </w:r>
      </w:hyperlink>
      <w:r w:rsidR="00BD6411" w:rsidRPr="00267F59">
        <w:rPr>
          <w:sz w:val="28"/>
          <w:szCs w:val="28"/>
        </w:rPr>
        <w:t xml:space="preserve"> – официальный сайт Фонда МСФО;</w:t>
      </w:r>
    </w:p>
    <w:p w14:paraId="011D5BD7" w14:textId="77777777" w:rsidR="00BD6411" w:rsidRPr="00267F59" w:rsidRDefault="00BD6411" w:rsidP="007D3D9B">
      <w:pPr>
        <w:numPr>
          <w:ilvl w:val="0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  <w:lang w:val="en-US"/>
        </w:rPr>
        <w:t>http</w:t>
      </w:r>
      <w:r w:rsidRPr="00267F59">
        <w:rPr>
          <w:sz w:val="28"/>
          <w:szCs w:val="28"/>
        </w:rPr>
        <w:t>://</w:t>
      </w:r>
      <w:r w:rsidRPr="00267F59">
        <w:rPr>
          <w:sz w:val="28"/>
          <w:szCs w:val="28"/>
          <w:lang w:val="en-US"/>
        </w:rPr>
        <w:t>www</w:t>
      </w:r>
      <w:r w:rsidRPr="00267F59">
        <w:rPr>
          <w:sz w:val="28"/>
          <w:szCs w:val="28"/>
        </w:rPr>
        <w:t>.</w:t>
      </w:r>
      <w:r w:rsidRPr="00267F59">
        <w:rPr>
          <w:sz w:val="28"/>
          <w:szCs w:val="28"/>
          <w:lang w:val="en-US"/>
        </w:rPr>
        <w:t>fin</w:t>
      </w:r>
      <w:r w:rsidRPr="00267F59">
        <w:rPr>
          <w:sz w:val="28"/>
          <w:szCs w:val="28"/>
        </w:rPr>
        <w:t>-</w:t>
      </w:r>
      <w:proofErr w:type="spellStart"/>
      <w:r w:rsidRPr="00267F59">
        <w:rPr>
          <w:sz w:val="28"/>
          <w:szCs w:val="28"/>
          <w:lang w:val="en-US"/>
        </w:rPr>
        <w:t>izdat</w:t>
      </w:r>
      <w:proofErr w:type="spellEnd"/>
      <w:r w:rsidRPr="00267F59">
        <w:rPr>
          <w:sz w:val="28"/>
          <w:szCs w:val="28"/>
        </w:rPr>
        <w:t>.</w:t>
      </w:r>
      <w:proofErr w:type="spellStart"/>
      <w:r w:rsidRPr="00267F59">
        <w:rPr>
          <w:sz w:val="28"/>
          <w:szCs w:val="28"/>
          <w:lang w:val="en-US"/>
        </w:rPr>
        <w:t>ru</w:t>
      </w:r>
      <w:proofErr w:type="spellEnd"/>
      <w:r w:rsidRPr="00267F59">
        <w:rPr>
          <w:sz w:val="28"/>
          <w:szCs w:val="28"/>
        </w:rPr>
        <w:t>/</w:t>
      </w:r>
      <w:r w:rsidRPr="00267F59">
        <w:rPr>
          <w:sz w:val="28"/>
          <w:szCs w:val="28"/>
          <w:lang w:val="en-US"/>
        </w:rPr>
        <w:t>journal</w:t>
      </w:r>
      <w:r w:rsidRPr="00267F59">
        <w:rPr>
          <w:sz w:val="28"/>
          <w:szCs w:val="28"/>
        </w:rPr>
        <w:t>/</w:t>
      </w:r>
      <w:proofErr w:type="spellStart"/>
      <w:r w:rsidRPr="00267F59">
        <w:rPr>
          <w:sz w:val="28"/>
          <w:szCs w:val="28"/>
          <w:lang w:val="en-US"/>
        </w:rPr>
        <w:t>interbuh</w:t>
      </w:r>
      <w:proofErr w:type="spellEnd"/>
      <w:r w:rsidRPr="00267F59">
        <w:rPr>
          <w:sz w:val="28"/>
          <w:szCs w:val="28"/>
        </w:rPr>
        <w:t xml:space="preserve"> – сайт журнала «Международный бухгалтерский учет»;</w:t>
      </w:r>
    </w:p>
    <w:p w14:paraId="17698E1B" w14:textId="77777777" w:rsidR="00BD6411" w:rsidRPr="00267F59" w:rsidRDefault="007F4DAC" w:rsidP="007D3D9B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3" w:history="1">
        <w:r w:rsidR="00BD6411" w:rsidRPr="00267F59">
          <w:rPr>
            <w:iCs/>
            <w:sz w:val="28"/>
            <w:szCs w:val="28"/>
            <w:lang w:val="en-US" w:eastAsia="ru-RU"/>
          </w:rPr>
          <w:t>www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r w:rsidR="00BD6411" w:rsidRPr="00267F59">
          <w:rPr>
            <w:iCs/>
            <w:sz w:val="28"/>
            <w:szCs w:val="28"/>
            <w:lang w:val="en-US" w:eastAsia="ru-RU"/>
          </w:rPr>
          <w:t>consultant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BD6411" w:rsidRPr="00267F59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="00BD6411" w:rsidRPr="00267F59">
        <w:rPr>
          <w:iCs/>
          <w:sz w:val="28"/>
          <w:szCs w:val="28"/>
          <w:lang w:eastAsia="ru-RU"/>
        </w:rPr>
        <w:t xml:space="preserve"> -  официальный сайт компании «Консультант Плюс»;</w:t>
      </w:r>
    </w:p>
    <w:p w14:paraId="477D5E20" w14:textId="77777777" w:rsidR="00BD6411" w:rsidRPr="00267F59" w:rsidRDefault="007F4DAC" w:rsidP="007D3D9B">
      <w:pPr>
        <w:numPr>
          <w:ilvl w:val="0"/>
          <w:numId w:val="4"/>
        </w:numPr>
        <w:tabs>
          <w:tab w:val="left" w:pos="1134"/>
        </w:tabs>
        <w:spacing w:line="360" w:lineRule="auto"/>
        <w:ind w:firstLine="709"/>
        <w:jc w:val="both"/>
        <w:rPr>
          <w:iCs/>
          <w:sz w:val="28"/>
          <w:szCs w:val="28"/>
          <w:lang w:eastAsia="ru-RU"/>
        </w:rPr>
      </w:pPr>
      <w:hyperlink r:id="rId14" w:history="1">
        <w:r w:rsidR="00BD6411" w:rsidRPr="00267F59">
          <w:rPr>
            <w:iCs/>
            <w:sz w:val="28"/>
            <w:szCs w:val="28"/>
            <w:lang w:val="en-US" w:eastAsia="ru-RU"/>
          </w:rPr>
          <w:t>www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BD6411" w:rsidRPr="00267F59">
          <w:rPr>
            <w:iCs/>
            <w:sz w:val="28"/>
            <w:szCs w:val="28"/>
            <w:lang w:val="en-US" w:eastAsia="ru-RU"/>
          </w:rPr>
          <w:t>garant</w:t>
        </w:r>
        <w:proofErr w:type="spellEnd"/>
        <w:r w:rsidR="00BD6411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BD6411" w:rsidRPr="00267F59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="00BD6411" w:rsidRPr="00267F59">
        <w:rPr>
          <w:iCs/>
          <w:sz w:val="28"/>
          <w:szCs w:val="28"/>
          <w:lang w:eastAsia="ru-RU"/>
        </w:rPr>
        <w:t xml:space="preserve"> – информационно-правовой портал;</w:t>
      </w:r>
    </w:p>
    <w:p w14:paraId="2F90D3EF" w14:textId="77777777" w:rsidR="00BD6411" w:rsidRPr="00D20D7B" w:rsidRDefault="007F4DAC" w:rsidP="007D3D9B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hyperlink r:id="rId15" w:history="1">
        <w:r w:rsidR="00BD6411" w:rsidRPr="00267F59">
          <w:rPr>
            <w:iCs/>
            <w:sz w:val="28"/>
            <w:szCs w:val="28"/>
            <w:lang w:val="en-US" w:eastAsia="ru-RU"/>
          </w:rPr>
          <w:t>www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BD6411" w:rsidRPr="00267F59">
          <w:rPr>
            <w:iCs/>
            <w:sz w:val="28"/>
            <w:szCs w:val="28"/>
            <w:lang w:val="en-US" w:eastAsia="ru-RU"/>
          </w:rPr>
          <w:t>glavburh</w:t>
        </w:r>
        <w:proofErr w:type="spellEnd"/>
        <w:r w:rsidR="00BD6411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BD6411" w:rsidRPr="00267F59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="00BD6411" w:rsidRPr="00267F59">
        <w:rPr>
          <w:iCs/>
          <w:sz w:val="28"/>
          <w:szCs w:val="28"/>
          <w:lang w:eastAsia="ru-RU"/>
        </w:rPr>
        <w:t xml:space="preserve"> – практический журнал для бухгалтера.</w:t>
      </w:r>
    </w:p>
    <w:p w14:paraId="451621A9" w14:textId="77777777" w:rsidR="00BD1E2D" w:rsidRDefault="00BD1E2D" w:rsidP="00BD1E2D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64642">
        <w:rPr>
          <w:sz w:val="28"/>
          <w:szCs w:val="28"/>
        </w:rPr>
        <w:t xml:space="preserve">Электронная библиотека Финансового университета (ЭБ) </w:t>
      </w:r>
      <w:hyperlink r:id="rId16" w:history="1">
        <w:r w:rsidRPr="002809A0">
          <w:rPr>
            <w:rStyle w:val="a9"/>
            <w:sz w:val="28"/>
            <w:szCs w:val="28"/>
          </w:rPr>
          <w:t>http://elib.fa.ru/</w:t>
        </w:r>
      </w:hyperlink>
    </w:p>
    <w:p w14:paraId="7D161C4B" w14:textId="77777777" w:rsidR="00BD1E2D" w:rsidRDefault="00BD1E2D" w:rsidP="00BD1E2D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64642">
        <w:rPr>
          <w:sz w:val="28"/>
          <w:szCs w:val="28"/>
        </w:rPr>
        <w:t xml:space="preserve">Электронно-библиотечная система BOOK.RU </w:t>
      </w:r>
      <w:hyperlink r:id="rId17" w:history="1">
        <w:r w:rsidRPr="002809A0">
          <w:rPr>
            <w:rStyle w:val="a9"/>
            <w:sz w:val="28"/>
            <w:szCs w:val="28"/>
          </w:rPr>
          <w:t>http://www.book.ru</w:t>
        </w:r>
      </w:hyperlink>
    </w:p>
    <w:p w14:paraId="54486986" w14:textId="77777777" w:rsidR="00BD1E2D" w:rsidRDefault="00BD1E2D" w:rsidP="00BD1E2D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64642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8" w:history="1">
        <w:r w:rsidRPr="002809A0">
          <w:rPr>
            <w:rStyle w:val="a9"/>
            <w:sz w:val="28"/>
            <w:szCs w:val="28"/>
          </w:rPr>
          <w:t>http://biblioclub.ru/</w:t>
        </w:r>
      </w:hyperlink>
    </w:p>
    <w:p w14:paraId="79051251" w14:textId="77777777" w:rsidR="00BD1E2D" w:rsidRDefault="00BD1E2D" w:rsidP="00BD1E2D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64642">
        <w:rPr>
          <w:sz w:val="28"/>
          <w:szCs w:val="28"/>
        </w:rPr>
        <w:t xml:space="preserve">Электронно-библиотечная система </w:t>
      </w:r>
      <w:proofErr w:type="spellStart"/>
      <w:r w:rsidRPr="00964642">
        <w:rPr>
          <w:sz w:val="28"/>
          <w:szCs w:val="28"/>
        </w:rPr>
        <w:t>Znanium</w:t>
      </w:r>
      <w:proofErr w:type="spellEnd"/>
      <w:r w:rsidRPr="00964642">
        <w:rPr>
          <w:sz w:val="28"/>
          <w:szCs w:val="28"/>
        </w:rPr>
        <w:t xml:space="preserve"> </w:t>
      </w:r>
      <w:hyperlink r:id="rId19" w:history="1">
        <w:r w:rsidRPr="002809A0">
          <w:rPr>
            <w:rStyle w:val="a9"/>
            <w:sz w:val="28"/>
            <w:szCs w:val="28"/>
          </w:rPr>
          <w:t>http://www.znanium.ru</w:t>
        </w:r>
      </w:hyperlink>
    </w:p>
    <w:p w14:paraId="529CA90F" w14:textId="77777777" w:rsidR="00BD1E2D" w:rsidRDefault="00BD1E2D" w:rsidP="00BD1E2D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64642">
        <w:rPr>
          <w:sz w:val="28"/>
          <w:szCs w:val="28"/>
        </w:rPr>
        <w:t xml:space="preserve">Образовательная платформа </w:t>
      </w:r>
      <w:proofErr w:type="spellStart"/>
      <w:r w:rsidRPr="00964642">
        <w:rPr>
          <w:sz w:val="28"/>
          <w:szCs w:val="28"/>
        </w:rPr>
        <w:t>Юрайт</w:t>
      </w:r>
      <w:proofErr w:type="spellEnd"/>
      <w:r w:rsidRPr="00964642">
        <w:rPr>
          <w:sz w:val="28"/>
          <w:szCs w:val="28"/>
        </w:rPr>
        <w:t xml:space="preserve"> </w:t>
      </w:r>
      <w:hyperlink r:id="rId20" w:history="1">
        <w:r w:rsidRPr="002809A0">
          <w:rPr>
            <w:rStyle w:val="a9"/>
            <w:sz w:val="28"/>
            <w:szCs w:val="28"/>
          </w:rPr>
          <w:t>https://urait.ru/</w:t>
        </w:r>
      </w:hyperlink>
    </w:p>
    <w:p w14:paraId="5F0E7333" w14:textId="77777777" w:rsidR="00BD1E2D" w:rsidRDefault="00BD1E2D" w:rsidP="00BD1E2D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64642">
        <w:rPr>
          <w:sz w:val="28"/>
          <w:szCs w:val="28"/>
        </w:rPr>
        <w:lastRenderedPageBreak/>
        <w:t xml:space="preserve">Научная электронная библиотека eLibrary.ru http://elibrary.ru  </w:t>
      </w:r>
    </w:p>
    <w:p w14:paraId="486641B2" w14:textId="77777777" w:rsidR="00BD1E2D" w:rsidRDefault="00BD1E2D" w:rsidP="00BD1E2D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64642">
        <w:rPr>
          <w:sz w:val="28"/>
          <w:szCs w:val="28"/>
        </w:rPr>
        <w:t xml:space="preserve">Национальная электронная библиотека </w:t>
      </w:r>
      <w:hyperlink r:id="rId21" w:history="1">
        <w:r w:rsidRPr="002809A0">
          <w:rPr>
            <w:rStyle w:val="a9"/>
            <w:sz w:val="28"/>
            <w:szCs w:val="28"/>
          </w:rPr>
          <w:t>http://нэб.рф/</w:t>
        </w:r>
      </w:hyperlink>
    </w:p>
    <w:p w14:paraId="15F31F29" w14:textId="77777777" w:rsidR="00BD1E2D" w:rsidRPr="00964642" w:rsidRDefault="00BD1E2D" w:rsidP="00BD1E2D">
      <w:pPr>
        <w:numPr>
          <w:ilvl w:val="0"/>
          <w:numId w:val="4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64642">
        <w:rPr>
          <w:sz w:val="28"/>
          <w:szCs w:val="28"/>
        </w:rPr>
        <w:t xml:space="preserve">https://vak.minobrnauki.gov.ru/ – Диссертации и авторефераты на сайте Высшей аттестационной комиссии (ВАК) </w:t>
      </w:r>
    </w:p>
    <w:p w14:paraId="20B78469" w14:textId="77777777" w:rsidR="00BD6411" w:rsidRDefault="00BD6411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211BD286" w14:textId="77777777" w:rsidR="00230CA7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  <w:bookmarkStart w:id="30" w:name="_Toc466310758"/>
    </w:p>
    <w:p w14:paraId="4C63D087" w14:textId="77777777" w:rsidR="007A6E3F" w:rsidRPr="001B34F3" w:rsidRDefault="007A6E3F" w:rsidP="008C4C06">
      <w:pPr>
        <w:pStyle w:val="1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1" w:name="_Toc89619186"/>
      <w:bookmarkStart w:id="32" w:name="_Toc117533128"/>
      <w:bookmarkEnd w:id="30"/>
      <w:r w:rsidRPr="001B34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1"/>
      <w:bookmarkEnd w:id="32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51D99E61" w14:textId="77777777" w:rsidR="00230CA7" w:rsidRDefault="009F5EB6" w:rsidP="00230CA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навыков, необходимых для составления консолидированной финансовой отчетности в соответствии с международными ст</w:t>
      </w:r>
      <w:r>
        <w:rPr>
          <w:sz w:val="28"/>
          <w:szCs w:val="28"/>
        </w:rPr>
        <w:t xml:space="preserve">андартами финансовой отчетности программой </w:t>
      </w:r>
      <w:r w:rsidRPr="00805069">
        <w:rPr>
          <w:sz w:val="28"/>
          <w:szCs w:val="28"/>
        </w:rPr>
        <w:t>предусмотрено выполнение контрольной работы.</w:t>
      </w:r>
    </w:p>
    <w:p w14:paraId="249DDB49" w14:textId="77777777" w:rsidR="009F5EB6" w:rsidRPr="00230CA7" w:rsidRDefault="009F5EB6" w:rsidP="00230CA7">
      <w:pPr>
        <w:spacing w:line="360" w:lineRule="auto"/>
        <w:ind w:firstLine="720"/>
        <w:jc w:val="center"/>
        <w:rPr>
          <w:sz w:val="28"/>
          <w:szCs w:val="28"/>
        </w:rPr>
      </w:pPr>
      <w:r w:rsidRPr="009F5EB6">
        <w:rPr>
          <w:b/>
          <w:sz w:val="28"/>
          <w:szCs w:val="28"/>
        </w:rPr>
        <w:t>Примерная тематика для теоретической части контрольной работы</w:t>
      </w:r>
    </w:p>
    <w:p w14:paraId="56F25683" w14:textId="77777777" w:rsidR="009F5EB6" w:rsidRDefault="009F5EB6" w:rsidP="009F5EB6">
      <w:pPr>
        <w:rPr>
          <w:sz w:val="28"/>
          <w:szCs w:val="28"/>
        </w:rPr>
      </w:pPr>
    </w:p>
    <w:p w14:paraId="35CF4A16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Истоки и эволюция возникновения консолидированной финансовой отчетности в России.</w:t>
      </w:r>
    </w:p>
    <w:p w14:paraId="6C59F53F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Развитие концептуальной основы консолидированной финансовой отчетности.</w:t>
      </w:r>
    </w:p>
    <w:p w14:paraId="5222681F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Модель процесса формирования консолидированной финансовой отчетности.</w:t>
      </w:r>
    </w:p>
    <w:p w14:paraId="0D015F62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Этапы формирования концепции консолидированной финансовой отчетности.</w:t>
      </w:r>
    </w:p>
    <w:p w14:paraId="08B4D838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Развитие системы нормативного регулирования консолидированной финансовой отчетности в Российской Федерации.</w:t>
      </w:r>
    </w:p>
    <w:p w14:paraId="1CD796DD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Консолидированный отчет о финансовом положении организации: особенности и проблемы его составления.</w:t>
      </w:r>
    </w:p>
    <w:p w14:paraId="15C370CF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Консолидированный отчет о прибылях и убытках и о прочем совокупном доходе организации: особенности и проблемы его составления.</w:t>
      </w:r>
    </w:p>
    <w:p w14:paraId="05CB647C" w14:textId="37269B4D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lastRenderedPageBreak/>
        <w:t>Консолидированный отчет о движении денежных средств организации: особенности и проблемы его составления.</w:t>
      </w:r>
    </w:p>
    <w:p w14:paraId="66DA8DC2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Особенности формирования учетной политики для консолидации финансовой отчетности группы организаций.</w:t>
      </w:r>
    </w:p>
    <w:p w14:paraId="697D4BD4" w14:textId="76FD94FC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Информационные запросы пользователей консолидированной финансовой отчетности.</w:t>
      </w:r>
    </w:p>
    <w:p w14:paraId="06D2E3A1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Неконтролирующая доля участия: понятие, методы расчета.</w:t>
      </w:r>
    </w:p>
    <w:p w14:paraId="63734245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Периметр консолидации: понятие, методы определения.</w:t>
      </w:r>
    </w:p>
    <w:p w14:paraId="57C24667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proofErr w:type="spellStart"/>
      <w:r w:rsidRPr="006B3B91">
        <w:rPr>
          <w:sz w:val="28"/>
          <w:szCs w:val="28"/>
        </w:rPr>
        <w:t>Гудвил</w:t>
      </w:r>
      <w:proofErr w:type="spellEnd"/>
      <w:r w:rsidRPr="006B3B91">
        <w:rPr>
          <w:sz w:val="28"/>
          <w:szCs w:val="28"/>
        </w:rPr>
        <w:t xml:space="preserve"> как составляющая интеллектуального капитала: экономическая сущность, подходы к оценке.</w:t>
      </w:r>
    </w:p>
    <w:p w14:paraId="5313C87D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Особенности определения периметра консолидации в соответствии с требованиями IFRS 10.</w:t>
      </w:r>
    </w:p>
    <w:p w14:paraId="38FF52E7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 xml:space="preserve">Внутренне созданный </w:t>
      </w:r>
      <w:proofErr w:type="spellStart"/>
      <w:r w:rsidRPr="006B3B91">
        <w:rPr>
          <w:sz w:val="28"/>
          <w:szCs w:val="28"/>
        </w:rPr>
        <w:t>гудвил</w:t>
      </w:r>
      <w:proofErr w:type="spellEnd"/>
      <w:r w:rsidRPr="006B3B91">
        <w:rPr>
          <w:sz w:val="28"/>
          <w:szCs w:val="28"/>
        </w:rPr>
        <w:t>: история исследований и возможности отражения в финансовой отчетности в соответствии с МСФО.</w:t>
      </w:r>
    </w:p>
    <w:p w14:paraId="361C4C8C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proofErr w:type="spellStart"/>
      <w:r w:rsidRPr="006B3B91">
        <w:rPr>
          <w:sz w:val="28"/>
          <w:szCs w:val="28"/>
        </w:rPr>
        <w:t>Гудвил</w:t>
      </w:r>
      <w:proofErr w:type="spellEnd"/>
      <w:r w:rsidRPr="006B3B91">
        <w:rPr>
          <w:sz w:val="28"/>
          <w:szCs w:val="28"/>
        </w:rPr>
        <w:t xml:space="preserve"> как элемент консолидированной отчетности.</w:t>
      </w:r>
    </w:p>
    <w:p w14:paraId="76B16E86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 xml:space="preserve">Обесценение </w:t>
      </w:r>
      <w:proofErr w:type="spellStart"/>
      <w:r w:rsidRPr="006B3B91">
        <w:rPr>
          <w:sz w:val="28"/>
          <w:szCs w:val="28"/>
        </w:rPr>
        <w:t>гудвила</w:t>
      </w:r>
      <w:proofErr w:type="spellEnd"/>
      <w:r w:rsidRPr="006B3B91">
        <w:rPr>
          <w:sz w:val="28"/>
          <w:szCs w:val="28"/>
        </w:rPr>
        <w:t>: правила проверки, проблемные вопросы.</w:t>
      </w:r>
    </w:p>
    <w:p w14:paraId="0FE9F874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Элиминирование показателей консолидированной отчетности.</w:t>
      </w:r>
    </w:p>
    <w:p w14:paraId="1DED31AA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 xml:space="preserve">Определение контроля и неконтролирующей доли участия для отражения в публичной отчетности. </w:t>
      </w:r>
    </w:p>
    <w:p w14:paraId="2F971117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Периметр консолидации финансовой отчетности в соответствии с международными стандартами финансовой отчетности.</w:t>
      </w:r>
    </w:p>
    <w:p w14:paraId="51775A06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Особенности консолидации отчетности в сложных группах: состав, определение неконтролирующей доли участия.</w:t>
      </w:r>
    </w:p>
    <w:p w14:paraId="6AC57AA2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Модели формирования консолидированной финансовой отчетности с учетом периметра консолидации.</w:t>
      </w:r>
    </w:p>
    <w:p w14:paraId="34FE8C9E" w14:textId="77777777" w:rsidR="006B3B91" w:rsidRPr="006B3B91" w:rsidRDefault="006B3B91" w:rsidP="007D3D9B">
      <w:pPr>
        <w:pStyle w:val="ac"/>
        <w:numPr>
          <w:ilvl w:val="0"/>
          <w:numId w:val="12"/>
        </w:numPr>
        <w:spacing w:line="360" w:lineRule="auto"/>
        <w:ind w:left="142" w:firstLine="567"/>
        <w:jc w:val="both"/>
        <w:rPr>
          <w:sz w:val="28"/>
          <w:szCs w:val="28"/>
        </w:rPr>
      </w:pPr>
      <w:r w:rsidRPr="006B3B91">
        <w:rPr>
          <w:sz w:val="28"/>
          <w:szCs w:val="28"/>
        </w:rPr>
        <w:t>Современное состояние института консолидированной финансовой отчетности в Российской Федерации.</w:t>
      </w:r>
    </w:p>
    <w:p w14:paraId="693E860F" w14:textId="77777777" w:rsidR="009F5EB6" w:rsidRPr="004E5FE6" w:rsidRDefault="009F5EB6" w:rsidP="009F5EB6">
      <w:pPr>
        <w:spacing w:line="360" w:lineRule="auto"/>
        <w:ind w:firstLine="720"/>
        <w:jc w:val="both"/>
        <w:rPr>
          <w:sz w:val="16"/>
          <w:szCs w:val="16"/>
        </w:rPr>
      </w:pPr>
      <w:r w:rsidRPr="00D77520">
        <w:rPr>
          <w:sz w:val="28"/>
          <w:szCs w:val="28"/>
        </w:rPr>
        <w:tab/>
      </w:r>
    </w:p>
    <w:p w14:paraId="1B2D2CA5" w14:textId="77777777" w:rsidR="00630218" w:rsidRDefault="00630218" w:rsidP="009F5EB6">
      <w:pPr>
        <w:spacing w:line="360" w:lineRule="auto"/>
        <w:ind w:firstLine="720"/>
        <w:jc w:val="both"/>
        <w:rPr>
          <w:sz w:val="28"/>
          <w:szCs w:val="28"/>
        </w:rPr>
      </w:pPr>
    </w:p>
    <w:p w14:paraId="5F1DD210" w14:textId="77777777" w:rsidR="00E150BD" w:rsidRPr="00F751FD" w:rsidRDefault="00E150BD" w:rsidP="00F751FD">
      <w:pPr>
        <w:jc w:val="center"/>
        <w:rPr>
          <w:b/>
          <w:snapToGrid w:val="0"/>
          <w:sz w:val="28"/>
          <w:lang w:eastAsia="ru-RU"/>
        </w:rPr>
      </w:pPr>
      <w:r w:rsidRPr="00F751FD">
        <w:rPr>
          <w:b/>
          <w:snapToGrid w:val="0"/>
          <w:sz w:val="28"/>
          <w:lang w:eastAsia="ru-RU"/>
        </w:rPr>
        <w:lastRenderedPageBreak/>
        <w:t>Тех</w:t>
      </w:r>
      <w:r w:rsidR="00510020">
        <w:rPr>
          <w:b/>
          <w:snapToGrid w:val="0"/>
          <w:sz w:val="28"/>
          <w:lang w:eastAsia="ru-RU"/>
        </w:rPr>
        <w:t>нологии преподавания дисциплины</w:t>
      </w:r>
    </w:p>
    <w:p w14:paraId="16108708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Проведение </w:t>
      </w:r>
      <w:r w:rsidRPr="00567498">
        <w:rPr>
          <w:i/>
          <w:sz w:val="28"/>
          <w:szCs w:val="28"/>
        </w:rPr>
        <w:t>лекционных занятий</w:t>
      </w:r>
      <w:r w:rsidRPr="0056749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131901DF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>При изложении лекц</w:t>
      </w:r>
      <w:r>
        <w:rPr>
          <w:sz w:val="28"/>
          <w:szCs w:val="28"/>
        </w:rPr>
        <w:t>ионного материала используются</w:t>
      </w:r>
      <w:r w:rsidRPr="00567498">
        <w:rPr>
          <w:sz w:val="28"/>
          <w:szCs w:val="28"/>
        </w:rPr>
        <w:t xml:space="preserve"> наглядные през</w:t>
      </w:r>
      <w:r>
        <w:rPr>
          <w:sz w:val="28"/>
          <w:szCs w:val="28"/>
        </w:rPr>
        <w:t xml:space="preserve">ентации в программе </w:t>
      </w:r>
      <w:proofErr w:type="spellStart"/>
      <w:r>
        <w:rPr>
          <w:sz w:val="28"/>
          <w:szCs w:val="28"/>
        </w:rPr>
        <w:t>PowerPoint</w:t>
      </w:r>
      <w:proofErr w:type="spellEnd"/>
      <w:r>
        <w:rPr>
          <w:sz w:val="28"/>
          <w:szCs w:val="28"/>
        </w:rPr>
        <w:t>.</w:t>
      </w:r>
    </w:p>
    <w:p w14:paraId="416971D2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>
        <w:rPr>
          <w:color w:val="252525"/>
          <w:sz w:val="28"/>
          <w:szCs w:val="28"/>
        </w:rPr>
        <w:t>лекция-беседа, лекция – дискуссия, лекция с разбором конкретных ситуаций, метод кейсов и др.</w:t>
      </w:r>
    </w:p>
    <w:p w14:paraId="05406CC5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При проведении </w:t>
      </w:r>
      <w:r w:rsidRPr="00DB0C99">
        <w:rPr>
          <w:sz w:val="28"/>
          <w:szCs w:val="28"/>
        </w:rPr>
        <w:t>семинар</w:t>
      </w:r>
      <w:r>
        <w:rPr>
          <w:sz w:val="28"/>
          <w:szCs w:val="28"/>
        </w:rPr>
        <w:t>ских занятий применяются такие формы обучения как</w:t>
      </w:r>
      <w:r w:rsidRPr="00567498">
        <w:rPr>
          <w:sz w:val="28"/>
          <w:szCs w:val="28"/>
        </w:rPr>
        <w:t xml:space="preserve"> решение ситуационных задач (кейс-стадии), </w:t>
      </w:r>
      <w:r>
        <w:rPr>
          <w:rFonts w:eastAsia="DejaVu Sans"/>
          <w:kern w:val="1"/>
          <w:sz w:val="28"/>
          <w:szCs w:val="28"/>
          <w:lang w:bidi="hi-IN"/>
        </w:rPr>
        <w:t xml:space="preserve">дискуссий. </w:t>
      </w:r>
    </w:p>
    <w:p w14:paraId="13996F20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Особое внимание </w:t>
      </w:r>
      <w:r>
        <w:rPr>
          <w:sz w:val="28"/>
          <w:szCs w:val="28"/>
        </w:rPr>
        <w:t>студенту</w:t>
      </w:r>
      <w:r w:rsidRPr="00567498">
        <w:rPr>
          <w:sz w:val="28"/>
          <w:szCs w:val="28"/>
        </w:rPr>
        <w:t xml:space="preserve"> следует уде</w:t>
      </w:r>
      <w:r>
        <w:rPr>
          <w:sz w:val="28"/>
          <w:szCs w:val="28"/>
        </w:rPr>
        <w:t xml:space="preserve">лить организации и планированию </w:t>
      </w:r>
      <w:r w:rsidRPr="00567498">
        <w:rPr>
          <w:sz w:val="28"/>
          <w:szCs w:val="28"/>
        </w:rPr>
        <w:t>самостоятельной работы</w:t>
      </w:r>
      <w:r w:rsidRPr="00DB0C99">
        <w:rPr>
          <w:sz w:val="28"/>
          <w:szCs w:val="28"/>
        </w:rPr>
        <w:t>.</w:t>
      </w:r>
      <w:r>
        <w:rPr>
          <w:sz w:val="28"/>
          <w:szCs w:val="28"/>
        </w:rPr>
        <w:t xml:space="preserve"> При подготовке к лекциям и практическим занятиям следует использовать </w:t>
      </w:r>
      <w:r w:rsidRPr="00567498">
        <w:rPr>
          <w:sz w:val="28"/>
          <w:szCs w:val="28"/>
        </w:rPr>
        <w:t>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</w:t>
      </w:r>
      <w:r>
        <w:rPr>
          <w:sz w:val="28"/>
          <w:szCs w:val="28"/>
        </w:rPr>
        <w:t>) и ресурсов Интернет сети</w:t>
      </w:r>
      <w:r w:rsidRPr="00567498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</w:t>
      </w:r>
      <w:r w:rsidRPr="00DB0C99">
        <w:rPr>
          <w:sz w:val="28"/>
          <w:szCs w:val="28"/>
        </w:rPr>
        <w:t>опросы</w:t>
      </w:r>
      <w:r w:rsidRPr="005C2B11">
        <w:rPr>
          <w:sz w:val="28"/>
          <w:szCs w:val="28"/>
        </w:rPr>
        <w:t xml:space="preserve"> для самостоятельной работы студентов</w:t>
      </w:r>
      <w:r>
        <w:rPr>
          <w:sz w:val="28"/>
          <w:szCs w:val="28"/>
        </w:rPr>
        <w:t>, указанные в разделе 5.3, а также п</w:t>
      </w:r>
      <w:r w:rsidRPr="001E40C3">
        <w:rPr>
          <w:sz w:val="28"/>
          <w:szCs w:val="28"/>
        </w:rPr>
        <w:t>римерный перечень вопросов к зачету</w:t>
      </w:r>
      <w:r>
        <w:rPr>
          <w:sz w:val="28"/>
          <w:szCs w:val="28"/>
        </w:rPr>
        <w:t xml:space="preserve">, указанный в разделе 7 </w:t>
      </w:r>
      <w:r w:rsidRPr="001E40C3">
        <w:rPr>
          <w:sz w:val="28"/>
          <w:szCs w:val="28"/>
        </w:rPr>
        <w:t>программы дисциплин</w:t>
      </w:r>
      <w:r>
        <w:rPr>
          <w:sz w:val="28"/>
          <w:szCs w:val="28"/>
        </w:rPr>
        <w:t>ы.</w:t>
      </w:r>
      <w:r w:rsidRPr="001E40C3">
        <w:rPr>
          <w:sz w:val="28"/>
          <w:szCs w:val="28"/>
        </w:rPr>
        <w:t xml:space="preserve"> </w:t>
      </w:r>
      <w:r w:rsidRPr="00567498">
        <w:rPr>
          <w:i/>
          <w:sz w:val="28"/>
          <w:szCs w:val="28"/>
        </w:rPr>
        <w:t xml:space="preserve"> </w:t>
      </w:r>
    </w:p>
    <w:p w14:paraId="0048E2E4" w14:textId="77777777" w:rsidR="00E150BD" w:rsidRPr="00787608" w:rsidRDefault="00E150BD" w:rsidP="00E150BD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В случае необходимости студент может обратиться к п</w:t>
      </w:r>
      <w:r w:rsidRPr="00567498">
        <w:rPr>
          <w:sz w:val="28"/>
          <w:szCs w:val="28"/>
        </w:rPr>
        <w:t xml:space="preserve">реподавателю </w:t>
      </w:r>
      <w:r>
        <w:rPr>
          <w:sz w:val="28"/>
          <w:szCs w:val="28"/>
        </w:rPr>
        <w:t>за</w:t>
      </w:r>
      <w:r w:rsidRPr="00567498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методической помощью и консультацией.</w:t>
      </w:r>
    </w:p>
    <w:p w14:paraId="0734E427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B37440">
        <w:rPr>
          <w:i/>
          <w:sz w:val="28"/>
          <w:szCs w:val="28"/>
        </w:rPr>
        <w:t>Кейс-метод</w:t>
      </w:r>
      <w:r w:rsidRPr="00493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3215CCD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</w:t>
      </w:r>
      <w:r>
        <w:rPr>
          <w:sz w:val="28"/>
          <w:szCs w:val="28"/>
        </w:rPr>
        <w:lastRenderedPageBreak/>
        <w:t xml:space="preserve">последующей деятельности в реальном секторе экономики, </w:t>
      </w:r>
      <w:r w:rsidRPr="003D425A">
        <w:rPr>
          <w:sz w:val="28"/>
          <w:szCs w:val="28"/>
        </w:rPr>
        <w:t>организация логического подхода к обсуждению проблем, тренировка интуиции и умения дискутировать.</w:t>
      </w:r>
    </w:p>
    <w:p w14:paraId="01F1E1E9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</w:t>
      </w:r>
      <w:r w:rsidRPr="006C0A8D">
        <w:t xml:space="preserve"> </w:t>
      </w:r>
      <w:r w:rsidRPr="006C0A8D">
        <w:rPr>
          <w:sz w:val="28"/>
          <w:szCs w:val="28"/>
        </w:rPr>
        <w:t>студентам</w:t>
      </w:r>
      <w:r>
        <w:rPr>
          <w:sz w:val="28"/>
          <w:szCs w:val="28"/>
        </w:rPr>
        <w:t xml:space="preserve">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377449C6" w14:textId="77777777" w:rsidR="00E150BD" w:rsidRDefault="00E150BD" w:rsidP="005100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49E6C0D7" w14:textId="77777777" w:rsidR="004A2536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</w:p>
    <w:p w14:paraId="0E1948CF" w14:textId="3480E19B" w:rsidR="004A2536" w:rsidRPr="004A2536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3" w:name="_Toc117533129"/>
      <w:r>
        <w:rPr>
          <w:b/>
          <w:bCs/>
          <w:kern w:val="32"/>
          <w:sz w:val="28"/>
          <w:szCs w:val="28"/>
          <w:lang w:eastAsia="ru-RU"/>
        </w:rPr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</w:p>
    <w:p w14:paraId="7B0AF188" w14:textId="77777777" w:rsidR="004A2536" w:rsidRPr="004A2536" w:rsidRDefault="004A2536" w:rsidP="004A2536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A2536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6DE0E16B" w14:textId="77777777" w:rsidR="004A2536" w:rsidRPr="004A2536" w:rsidRDefault="004A2536" w:rsidP="007D3D9B">
      <w:pPr>
        <w:numPr>
          <w:ilvl w:val="0"/>
          <w:numId w:val="10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 w:eastAsia="en-US"/>
        </w:rPr>
      </w:pPr>
      <w:r w:rsidRPr="004A2536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6734BF2E" w14:textId="1FE43628" w:rsidR="004A2536" w:rsidRPr="001F13C0" w:rsidRDefault="001F13C0" w:rsidP="007D3D9B">
      <w:pPr>
        <w:numPr>
          <w:ilvl w:val="0"/>
          <w:numId w:val="10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 w:rsidRPr="001F13C0">
        <w:rPr>
          <w:rFonts w:eastAsia="Calibri"/>
          <w:bCs/>
          <w:sz w:val="28"/>
          <w:szCs w:val="28"/>
          <w:lang w:eastAsia="en-US"/>
        </w:rPr>
        <w:t>Антивирус</w:t>
      </w:r>
      <w:r w:rsidRPr="001F13C0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6D97248B" w14:textId="77777777" w:rsidR="004A2536" w:rsidRPr="004A2536" w:rsidRDefault="004A2536" w:rsidP="004A2536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4A2536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5A61EAB8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sz w:val="28"/>
          <w:szCs w:val="28"/>
          <w:lang w:eastAsia="ru-RU"/>
        </w:rPr>
        <w:t>-</w:t>
      </w:r>
      <w:r w:rsidRPr="004A2536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</w:p>
    <w:p w14:paraId="7976895B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rFonts w:eastAsia="Calibri"/>
          <w:bCs/>
          <w:sz w:val="28"/>
          <w:szCs w:val="28"/>
          <w:lang w:eastAsia="ru-RU"/>
        </w:rPr>
        <w:lastRenderedPageBreak/>
        <w:t>- Информационно-правовая система «Консультант Плюс»</w:t>
      </w:r>
    </w:p>
    <w:p w14:paraId="53805335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22" w:history="1"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7D04E880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rFonts w:eastAsia="Calibri"/>
          <w:bCs/>
          <w:sz w:val="28"/>
          <w:szCs w:val="28"/>
          <w:lang w:eastAsia="ru-RU"/>
        </w:rPr>
        <w:t>- Система комплексного раскрытия информации «СКРИН» -</w:t>
      </w:r>
      <w:r w:rsidRPr="004A2536">
        <w:rPr>
          <w:rFonts w:eastAsia="Calibri"/>
          <w:bCs/>
          <w:sz w:val="28"/>
          <w:szCs w:val="28"/>
          <w:lang w:val="en-US" w:eastAsia="ru-RU"/>
        </w:rPr>
        <w:t>http</w:t>
      </w:r>
      <w:r w:rsidRPr="004A2536">
        <w:rPr>
          <w:rFonts w:eastAsia="Calibri"/>
          <w:bCs/>
          <w:sz w:val="28"/>
          <w:szCs w:val="28"/>
          <w:lang w:eastAsia="ru-RU"/>
        </w:rPr>
        <w:t>://</w:t>
      </w:r>
      <w:r w:rsidRPr="004A2536">
        <w:rPr>
          <w:rFonts w:eastAsia="Calibri"/>
          <w:bCs/>
          <w:sz w:val="28"/>
          <w:szCs w:val="28"/>
          <w:lang w:val="en-US" w:eastAsia="ru-RU"/>
        </w:rPr>
        <w:t>www</w:t>
      </w:r>
      <w:r w:rsidRPr="004A2536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4A2536">
        <w:rPr>
          <w:rFonts w:eastAsia="Calibri"/>
          <w:bCs/>
          <w:sz w:val="28"/>
          <w:szCs w:val="28"/>
          <w:lang w:val="en-US" w:eastAsia="ru-RU"/>
        </w:rPr>
        <w:t>skrin</w:t>
      </w:r>
      <w:proofErr w:type="spellEnd"/>
      <w:r w:rsidRPr="004A2536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4A2536">
        <w:rPr>
          <w:rFonts w:eastAsia="Calibri"/>
          <w:bCs/>
          <w:sz w:val="28"/>
          <w:szCs w:val="28"/>
          <w:lang w:val="en-US" w:eastAsia="ru-RU"/>
        </w:rPr>
        <w:t>ru</w:t>
      </w:r>
      <w:proofErr w:type="spellEnd"/>
      <w:r w:rsidRPr="004A2536">
        <w:rPr>
          <w:rFonts w:eastAsia="Calibri"/>
          <w:bCs/>
          <w:sz w:val="28"/>
          <w:szCs w:val="28"/>
          <w:lang w:eastAsia="ru-RU"/>
        </w:rPr>
        <w:t>/</w:t>
      </w:r>
    </w:p>
    <w:p w14:paraId="405864F2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1A2567DD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  <w:sz w:val="26"/>
          <w:szCs w:val="26"/>
          <w:lang w:eastAsia="ru-RU"/>
        </w:rPr>
      </w:pPr>
      <w:r w:rsidRPr="004A2536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280E5BDC" w14:textId="2CDEE411" w:rsidR="004A2536" w:rsidRPr="006F7A69" w:rsidRDefault="004A2536" w:rsidP="004A2536">
      <w:pPr>
        <w:spacing w:line="360" w:lineRule="auto"/>
        <w:ind w:hanging="851"/>
        <w:jc w:val="both"/>
        <w:rPr>
          <w:noProof/>
          <w:sz w:val="28"/>
          <w:szCs w:val="28"/>
          <w:lang w:eastAsia="ru-RU"/>
        </w:rPr>
      </w:pPr>
      <w:r w:rsidRPr="004A2536">
        <w:rPr>
          <w:b/>
          <w:noProof/>
          <w:sz w:val="28"/>
          <w:szCs w:val="28"/>
          <w:lang w:eastAsia="ru-RU"/>
        </w:rPr>
        <w:t xml:space="preserve">        </w:t>
      </w:r>
      <w:r w:rsidR="006F7A69">
        <w:rPr>
          <w:b/>
          <w:noProof/>
          <w:sz w:val="28"/>
          <w:szCs w:val="28"/>
          <w:lang w:eastAsia="ru-RU"/>
        </w:rPr>
        <w:tab/>
      </w:r>
      <w:r w:rsidR="006F7A69" w:rsidRPr="006F7A69">
        <w:rPr>
          <w:noProof/>
          <w:sz w:val="28"/>
          <w:szCs w:val="28"/>
          <w:lang w:eastAsia="ru-RU"/>
        </w:rPr>
        <w:t>Не используются.</w:t>
      </w:r>
    </w:p>
    <w:p w14:paraId="236FAB16" w14:textId="4CAA03E6" w:rsidR="00B02AE9" w:rsidRDefault="00B02AE9" w:rsidP="00FC64B6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14:paraId="7A2D3D58" w14:textId="1479DFB5" w:rsidR="00FC64B6" w:rsidRPr="00CF2F4C" w:rsidRDefault="004A2536" w:rsidP="007D3D9B">
      <w:pPr>
        <w:pStyle w:val="1"/>
        <w:numPr>
          <w:ilvl w:val="0"/>
          <w:numId w:val="4"/>
        </w:numPr>
        <w:tabs>
          <w:tab w:val="left" w:pos="1134"/>
        </w:tabs>
        <w:jc w:val="both"/>
        <w:rPr>
          <w:rStyle w:val="FontStyle15"/>
          <w:bCs w:val="0"/>
          <w:sz w:val="28"/>
          <w:szCs w:val="28"/>
        </w:rPr>
      </w:pPr>
      <w:bookmarkStart w:id="34" w:name="_Toc466310768"/>
      <w:bookmarkStart w:id="35" w:name="_Toc89619188"/>
      <w:r>
        <w:rPr>
          <w:rStyle w:val="FontStyle15"/>
          <w:bCs w:val="0"/>
          <w:sz w:val="28"/>
          <w:szCs w:val="28"/>
        </w:rPr>
        <w:t xml:space="preserve"> </w:t>
      </w:r>
      <w:bookmarkStart w:id="36" w:name="_Toc117533130"/>
      <w:r w:rsidR="00FC64B6"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4"/>
      <w:bookmarkEnd w:id="35"/>
      <w:bookmarkEnd w:id="36"/>
    </w:p>
    <w:p w14:paraId="349748D6" w14:textId="77777777" w:rsidR="00FC64B6" w:rsidRPr="00BF6FCE" w:rsidRDefault="00FC64B6" w:rsidP="00FC64B6"/>
    <w:p w14:paraId="3407B809" w14:textId="77777777" w:rsidR="009E4089" w:rsidRPr="009E4089" w:rsidRDefault="009E4089" w:rsidP="007D3D9B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272C0B09" w14:textId="77777777" w:rsidR="009E4089" w:rsidRPr="009E4089" w:rsidRDefault="009E4089" w:rsidP="007D3D9B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аудитории, оборудованные мультимедийными средствами обучения.</w:t>
      </w:r>
    </w:p>
    <w:p w14:paraId="01F072E9" w14:textId="77777777" w:rsidR="00FC64B6" w:rsidRPr="00BF6FCE" w:rsidRDefault="00FC64B6" w:rsidP="009E4089">
      <w:pPr>
        <w:spacing w:line="360" w:lineRule="auto"/>
        <w:ind w:firstLine="709"/>
        <w:jc w:val="both"/>
        <w:rPr>
          <w:sz w:val="28"/>
          <w:szCs w:val="28"/>
        </w:rPr>
      </w:pPr>
    </w:p>
    <w:sectPr w:rsidR="00FC64B6" w:rsidRPr="00BF6FCE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9BB7B" w14:textId="77777777" w:rsidR="007F4DAC" w:rsidRDefault="007F4DAC" w:rsidP="00C04F0C">
      <w:r>
        <w:separator/>
      </w:r>
    </w:p>
  </w:endnote>
  <w:endnote w:type="continuationSeparator" w:id="0">
    <w:p w14:paraId="3FA63545" w14:textId="77777777" w:rsidR="007F4DAC" w:rsidRDefault="007F4DAC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23340ED0" w:rsidR="008C4C06" w:rsidRDefault="008C4C06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6C0E48">
      <w:rPr>
        <w:noProof/>
      </w:rPr>
      <w:t>21</w:t>
    </w:r>
    <w:r>
      <w:fldChar w:fldCharType="end"/>
    </w:r>
  </w:p>
  <w:p w14:paraId="321B39E0" w14:textId="77777777" w:rsidR="008C4C06" w:rsidRDefault="008C4C0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9403D" w14:textId="77777777" w:rsidR="007F4DAC" w:rsidRDefault="007F4DAC" w:rsidP="00C04F0C">
      <w:r>
        <w:separator/>
      </w:r>
    </w:p>
  </w:footnote>
  <w:footnote w:type="continuationSeparator" w:id="0">
    <w:p w14:paraId="5EBB78B9" w14:textId="77777777" w:rsidR="007F4DAC" w:rsidRDefault="007F4DAC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2D720E1"/>
    <w:multiLevelType w:val="multilevel"/>
    <w:tmpl w:val="3CF6339A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0F515B18"/>
    <w:multiLevelType w:val="hybridMultilevel"/>
    <w:tmpl w:val="DCA68A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99F258D"/>
    <w:multiLevelType w:val="multilevel"/>
    <w:tmpl w:val="81B6C7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8803CAD"/>
    <w:multiLevelType w:val="hybridMultilevel"/>
    <w:tmpl w:val="B2701A9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4F85740D"/>
    <w:multiLevelType w:val="hybridMultilevel"/>
    <w:tmpl w:val="AFA8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B772E"/>
    <w:multiLevelType w:val="multilevel"/>
    <w:tmpl w:val="07CC7D9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8C0820"/>
    <w:multiLevelType w:val="hybridMultilevel"/>
    <w:tmpl w:val="B142ABAA"/>
    <w:lvl w:ilvl="0" w:tplc="23A272B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400121F"/>
    <w:multiLevelType w:val="hybridMultilevel"/>
    <w:tmpl w:val="FE243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345420"/>
    <w:multiLevelType w:val="multilevel"/>
    <w:tmpl w:val="1360A5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B8864E4"/>
    <w:multiLevelType w:val="multilevel"/>
    <w:tmpl w:val="77BE4BE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D4D39C3"/>
    <w:multiLevelType w:val="hybridMultilevel"/>
    <w:tmpl w:val="3CFE6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0"/>
  </w:num>
  <w:num w:numId="4">
    <w:abstractNumId w:val="4"/>
  </w:num>
  <w:num w:numId="5">
    <w:abstractNumId w:val="12"/>
  </w:num>
  <w:num w:numId="6">
    <w:abstractNumId w:val="2"/>
  </w:num>
  <w:num w:numId="7">
    <w:abstractNumId w:val="5"/>
  </w:num>
  <w:num w:numId="8">
    <w:abstractNumId w:val="3"/>
  </w:num>
  <w:num w:numId="9">
    <w:abstractNumId w:val="16"/>
  </w:num>
  <w:num w:numId="10">
    <w:abstractNumId w:val="9"/>
  </w:num>
  <w:num w:numId="11">
    <w:abstractNumId w:val="19"/>
  </w:num>
  <w:num w:numId="12">
    <w:abstractNumId w:val="7"/>
  </w:num>
  <w:num w:numId="13">
    <w:abstractNumId w:val="8"/>
  </w:num>
  <w:num w:numId="14">
    <w:abstractNumId w:val="14"/>
  </w:num>
  <w:num w:numId="15">
    <w:abstractNumId w:val="20"/>
  </w:num>
  <w:num w:numId="16">
    <w:abstractNumId w:val="1"/>
  </w:num>
  <w:num w:numId="17">
    <w:abstractNumId w:val="21"/>
  </w:num>
  <w:num w:numId="18">
    <w:abstractNumId w:val="13"/>
  </w:num>
  <w:num w:numId="19">
    <w:abstractNumId w:val="17"/>
  </w:num>
  <w:num w:numId="20">
    <w:abstractNumId w:val="11"/>
  </w:num>
  <w:num w:numId="21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04C50"/>
    <w:rsid w:val="00025B46"/>
    <w:rsid w:val="00026A36"/>
    <w:rsid w:val="0002764B"/>
    <w:rsid w:val="00034932"/>
    <w:rsid w:val="00037B7A"/>
    <w:rsid w:val="00050B45"/>
    <w:rsid w:val="00054DC7"/>
    <w:rsid w:val="000560BA"/>
    <w:rsid w:val="00061FA9"/>
    <w:rsid w:val="000627A0"/>
    <w:rsid w:val="00062C68"/>
    <w:rsid w:val="00063FEA"/>
    <w:rsid w:val="00072D09"/>
    <w:rsid w:val="00072E41"/>
    <w:rsid w:val="00082777"/>
    <w:rsid w:val="000847CF"/>
    <w:rsid w:val="000932C6"/>
    <w:rsid w:val="000947F7"/>
    <w:rsid w:val="00097973"/>
    <w:rsid w:val="00097DCA"/>
    <w:rsid w:val="000A057E"/>
    <w:rsid w:val="000A1966"/>
    <w:rsid w:val="000A355D"/>
    <w:rsid w:val="000D159B"/>
    <w:rsid w:val="000D61C0"/>
    <w:rsid w:val="000D7BBB"/>
    <w:rsid w:val="000E5312"/>
    <w:rsid w:val="000F749B"/>
    <w:rsid w:val="001009FB"/>
    <w:rsid w:val="00104B81"/>
    <w:rsid w:val="001067B1"/>
    <w:rsid w:val="001143D8"/>
    <w:rsid w:val="00116CA9"/>
    <w:rsid w:val="001176FD"/>
    <w:rsid w:val="0012002C"/>
    <w:rsid w:val="001213E9"/>
    <w:rsid w:val="0012248C"/>
    <w:rsid w:val="001331D0"/>
    <w:rsid w:val="00134460"/>
    <w:rsid w:val="00134786"/>
    <w:rsid w:val="0013554B"/>
    <w:rsid w:val="00136F3B"/>
    <w:rsid w:val="00142441"/>
    <w:rsid w:val="00145385"/>
    <w:rsid w:val="00151EE7"/>
    <w:rsid w:val="00154263"/>
    <w:rsid w:val="001667B7"/>
    <w:rsid w:val="00166A83"/>
    <w:rsid w:val="0019220F"/>
    <w:rsid w:val="001B2B6F"/>
    <w:rsid w:val="001B4ED4"/>
    <w:rsid w:val="001C20C5"/>
    <w:rsid w:val="001C7EB2"/>
    <w:rsid w:val="001D4E90"/>
    <w:rsid w:val="001D7612"/>
    <w:rsid w:val="001E3B02"/>
    <w:rsid w:val="001F13C0"/>
    <w:rsid w:val="001F6D64"/>
    <w:rsid w:val="00205F57"/>
    <w:rsid w:val="002072B9"/>
    <w:rsid w:val="00210797"/>
    <w:rsid w:val="00210E9C"/>
    <w:rsid w:val="00211807"/>
    <w:rsid w:val="002207F8"/>
    <w:rsid w:val="002215AA"/>
    <w:rsid w:val="002238BD"/>
    <w:rsid w:val="002241B6"/>
    <w:rsid w:val="002255CE"/>
    <w:rsid w:val="00230CA7"/>
    <w:rsid w:val="00233B46"/>
    <w:rsid w:val="00234468"/>
    <w:rsid w:val="00236961"/>
    <w:rsid w:val="002379BA"/>
    <w:rsid w:val="00253975"/>
    <w:rsid w:val="00254D56"/>
    <w:rsid w:val="00264D5C"/>
    <w:rsid w:val="00265912"/>
    <w:rsid w:val="00267DBC"/>
    <w:rsid w:val="00270179"/>
    <w:rsid w:val="00274E6C"/>
    <w:rsid w:val="002757AD"/>
    <w:rsid w:val="002941C5"/>
    <w:rsid w:val="00297449"/>
    <w:rsid w:val="002A46BD"/>
    <w:rsid w:val="002B143F"/>
    <w:rsid w:val="002B6913"/>
    <w:rsid w:val="002B7CFE"/>
    <w:rsid w:val="002C594A"/>
    <w:rsid w:val="002D0126"/>
    <w:rsid w:val="002D42C7"/>
    <w:rsid w:val="002D573D"/>
    <w:rsid w:val="002E29DF"/>
    <w:rsid w:val="002E4B23"/>
    <w:rsid w:val="002F2C8F"/>
    <w:rsid w:val="002F686D"/>
    <w:rsid w:val="0031068E"/>
    <w:rsid w:val="003127BC"/>
    <w:rsid w:val="00315F8F"/>
    <w:rsid w:val="00320FA3"/>
    <w:rsid w:val="00327196"/>
    <w:rsid w:val="00327A05"/>
    <w:rsid w:val="0034497F"/>
    <w:rsid w:val="00357263"/>
    <w:rsid w:val="0035755C"/>
    <w:rsid w:val="00361841"/>
    <w:rsid w:val="00364775"/>
    <w:rsid w:val="003665D3"/>
    <w:rsid w:val="00372BE8"/>
    <w:rsid w:val="003870B5"/>
    <w:rsid w:val="003901BE"/>
    <w:rsid w:val="003917A7"/>
    <w:rsid w:val="00395FCB"/>
    <w:rsid w:val="00396397"/>
    <w:rsid w:val="00396804"/>
    <w:rsid w:val="003A2D38"/>
    <w:rsid w:val="003A303F"/>
    <w:rsid w:val="003A7E54"/>
    <w:rsid w:val="003B1B35"/>
    <w:rsid w:val="003B7ED7"/>
    <w:rsid w:val="003C16D4"/>
    <w:rsid w:val="003E03D6"/>
    <w:rsid w:val="004067F8"/>
    <w:rsid w:val="0041175A"/>
    <w:rsid w:val="00415525"/>
    <w:rsid w:val="004225BB"/>
    <w:rsid w:val="00423A9C"/>
    <w:rsid w:val="00424801"/>
    <w:rsid w:val="00434015"/>
    <w:rsid w:val="00434EF4"/>
    <w:rsid w:val="004427A0"/>
    <w:rsid w:val="00447A54"/>
    <w:rsid w:val="00457EA7"/>
    <w:rsid w:val="0046134D"/>
    <w:rsid w:val="004718F4"/>
    <w:rsid w:val="004A065B"/>
    <w:rsid w:val="004A2536"/>
    <w:rsid w:val="004A4C6D"/>
    <w:rsid w:val="004B73D8"/>
    <w:rsid w:val="004C44BF"/>
    <w:rsid w:val="004D784A"/>
    <w:rsid w:val="004E3329"/>
    <w:rsid w:val="004E4087"/>
    <w:rsid w:val="004E7B94"/>
    <w:rsid w:val="004F1778"/>
    <w:rsid w:val="004F4E01"/>
    <w:rsid w:val="0050244D"/>
    <w:rsid w:val="005027C5"/>
    <w:rsid w:val="00503632"/>
    <w:rsid w:val="00506E00"/>
    <w:rsid w:val="00510020"/>
    <w:rsid w:val="00524F3D"/>
    <w:rsid w:val="005252CB"/>
    <w:rsid w:val="0052540E"/>
    <w:rsid w:val="00527CDA"/>
    <w:rsid w:val="00537F15"/>
    <w:rsid w:val="0054090F"/>
    <w:rsid w:val="00546390"/>
    <w:rsid w:val="00546AB1"/>
    <w:rsid w:val="00566A75"/>
    <w:rsid w:val="00592B1C"/>
    <w:rsid w:val="005A012A"/>
    <w:rsid w:val="005B4016"/>
    <w:rsid w:val="005B7616"/>
    <w:rsid w:val="005C7CE5"/>
    <w:rsid w:val="005D293C"/>
    <w:rsid w:val="005D4FB6"/>
    <w:rsid w:val="0060314F"/>
    <w:rsid w:val="00604663"/>
    <w:rsid w:val="00610257"/>
    <w:rsid w:val="006118FD"/>
    <w:rsid w:val="006127AE"/>
    <w:rsid w:val="00615277"/>
    <w:rsid w:val="00625BE7"/>
    <w:rsid w:val="00630218"/>
    <w:rsid w:val="00630AB1"/>
    <w:rsid w:val="00631C6E"/>
    <w:rsid w:val="00661317"/>
    <w:rsid w:val="0066249D"/>
    <w:rsid w:val="00677BEA"/>
    <w:rsid w:val="0068228D"/>
    <w:rsid w:val="006822A7"/>
    <w:rsid w:val="0068424F"/>
    <w:rsid w:val="006955C5"/>
    <w:rsid w:val="00697B31"/>
    <w:rsid w:val="006A1C7D"/>
    <w:rsid w:val="006A49F5"/>
    <w:rsid w:val="006B3B91"/>
    <w:rsid w:val="006B7E94"/>
    <w:rsid w:val="006C0E48"/>
    <w:rsid w:val="006C6668"/>
    <w:rsid w:val="006D0376"/>
    <w:rsid w:val="006E0723"/>
    <w:rsid w:val="006E1673"/>
    <w:rsid w:val="006E20DA"/>
    <w:rsid w:val="006F0437"/>
    <w:rsid w:val="006F7A69"/>
    <w:rsid w:val="006F7BAE"/>
    <w:rsid w:val="00711002"/>
    <w:rsid w:val="00712B4B"/>
    <w:rsid w:val="007146E8"/>
    <w:rsid w:val="00722DCD"/>
    <w:rsid w:val="007307E2"/>
    <w:rsid w:val="00734CE3"/>
    <w:rsid w:val="007427C7"/>
    <w:rsid w:val="00747EF0"/>
    <w:rsid w:val="007515D0"/>
    <w:rsid w:val="00754D94"/>
    <w:rsid w:val="00757FE0"/>
    <w:rsid w:val="00760F5F"/>
    <w:rsid w:val="0076461A"/>
    <w:rsid w:val="0076641F"/>
    <w:rsid w:val="007702DC"/>
    <w:rsid w:val="00780A14"/>
    <w:rsid w:val="00791A4B"/>
    <w:rsid w:val="00791B23"/>
    <w:rsid w:val="00793128"/>
    <w:rsid w:val="007965E3"/>
    <w:rsid w:val="00796913"/>
    <w:rsid w:val="007A6E3F"/>
    <w:rsid w:val="007B645F"/>
    <w:rsid w:val="007C223A"/>
    <w:rsid w:val="007C2B89"/>
    <w:rsid w:val="007C4235"/>
    <w:rsid w:val="007C64BD"/>
    <w:rsid w:val="007D021F"/>
    <w:rsid w:val="007D272B"/>
    <w:rsid w:val="007D36B1"/>
    <w:rsid w:val="007D394C"/>
    <w:rsid w:val="007D3D9B"/>
    <w:rsid w:val="007D634F"/>
    <w:rsid w:val="007E548C"/>
    <w:rsid w:val="007F1D17"/>
    <w:rsid w:val="007F2E60"/>
    <w:rsid w:val="007F4DAC"/>
    <w:rsid w:val="007F733C"/>
    <w:rsid w:val="00807596"/>
    <w:rsid w:val="00812DF0"/>
    <w:rsid w:val="00816047"/>
    <w:rsid w:val="00821060"/>
    <w:rsid w:val="00826EF9"/>
    <w:rsid w:val="00830B6E"/>
    <w:rsid w:val="00832EFA"/>
    <w:rsid w:val="00836EE4"/>
    <w:rsid w:val="008507F3"/>
    <w:rsid w:val="00855B44"/>
    <w:rsid w:val="00861A08"/>
    <w:rsid w:val="00862524"/>
    <w:rsid w:val="0086434F"/>
    <w:rsid w:val="0086698F"/>
    <w:rsid w:val="0087042B"/>
    <w:rsid w:val="0087704E"/>
    <w:rsid w:val="0087736C"/>
    <w:rsid w:val="00890EBC"/>
    <w:rsid w:val="008915B5"/>
    <w:rsid w:val="008942E0"/>
    <w:rsid w:val="00894F72"/>
    <w:rsid w:val="008A7A90"/>
    <w:rsid w:val="008B124C"/>
    <w:rsid w:val="008B72E9"/>
    <w:rsid w:val="008C4C06"/>
    <w:rsid w:val="008E1B10"/>
    <w:rsid w:val="008E2A11"/>
    <w:rsid w:val="008F0EDC"/>
    <w:rsid w:val="008F1392"/>
    <w:rsid w:val="0090547D"/>
    <w:rsid w:val="009342C9"/>
    <w:rsid w:val="009413C6"/>
    <w:rsid w:val="009446A7"/>
    <w:rsid w:val="00946E14"/>
    <w:rsid w:val="009472EF"/>
    <w:rsid w:val="00981F54"/>
    <w:rsid w:val="009825F7"/>
    <w:rsid w:val="009862E4"/>
    <w:rsid w:val="00996164"/>
    <w:rsid w:val="009A0FA5"/>
    <w:rsid w:val="009B48D6"/>
    <w:rsid w:val="009C19EE"/>
    <w:rsid w:val="009C7687"/>
    <w:rsid w:val="009D3DE0"/>
    <w:rsid w:val="009E2B12"/>
    <w:rsid w:val="009E4089"/>
    <w:rsid w:val="009F4611"/>
    <w:rsid w:val="009F59B7"/>
    <w:rsid w:val="009F5EB6"/>
    <w:rsid w:val="009F7F3D"/>
    <w:rsid w:val="00A01C3F"/>
    <w:rsid w:val="00A03B00"/>
    <w:rsid w:val="00A04802"/>
    <w:rsid w:val="00A05283"/>
    <w:rsid w:val="00A1048A"/>
    <w:rsid w:val="00A219C8"/>
    <w:rsid w:val="00A27B3C"/>
    <w:rsid w:val="00A343E5"/>
    <w:rsid w:val="00A363C8"/>
    <w:rsid w:val="00A37C56"/>
    <w:rsid w:val="00A436D8"/>
    <w:rsid w:val="00A45F89"/>
    <w:rsid w:val="00A520CC"/>
    <w:rsid w:val="00A53B15"/>
    <w:rsid w:val="00A53CCE"/>
    <w:rsid w:val="00A66E5A"/>
    <w:rsid w:val="00A70BD4"/>
    <w:rsid w:val="00A72A59"/>
    <w:rsid w:val="00A73BED"/>
    <w:rsid w:val="00A76EE5"/>
    <w:rsid w:val="00AA55D0"/>
    <w:rsid w:val="00AA771B"/>
    <w:rsid w:val="00AA7F59"/>
    <w:rsid w:val="00AB007F"/>
    <w:rsid w:val="00AC7932"/>
    <w:rsid w:val="00AD597C"/>
    <w:rsid w:val="00AD7CB3"/>
    <w:rsid w:val="00AE758F"/>
    <w:rsid w:val="00AE7BB5"/>
    <w:rsid w:val="00AF0128"/>
    <w:rsid w:val="00B02AE9"/>
    <w:rsid w:val="00B03031"/>
    <w:rsid w:val="00B077D6"/>
    <w:rsid w:val="00B20A31"/>
    <w:rsid w:val="00B41E83"/>
    <w:rsid w:val="00B47BD5"/>
    <w:rsid w:val="00B510FD"/>
    <w:rsid w:val="00B62841"/>
    <w:rsid w:val="00B74B6B"/>
    <w:rsid w:val="00B75DA7"/>
    <w:rsid w:val="00B87A05"/>
    <w:rsid w:val="00B96277"/>
    <w:rsid w:val="00BB2032"/>
    <w:rsid w:val="00BC04BA"/>
    <w:rsid w:val="00BC1EF4"/>
    <w:rsid w:val="00BC4008"/>
    <w:rsid w:val="00BC428A"/>
    <w:rsid w:val="00BC720F"/>
    <w:rsid w:val="00BD1E2D"/>
    <w:rsid w:val="00BD4BC4"/>
    <w:rsid w:val="00BD6411"/>
    <w:rsid w:val="00BE1F87"/>
    <w:rsid w:val="00BE59E6"/>
    <w:rsid w:val="00BF6FCE"/>
    <w:rsid w:val="00C04F0C"/>
    <w:rsid w:val="00C05217"/>
    <w:rsid w:val="00C10A0C"/>
    <w:rsid w:val="00C11CF9"/>
    <w:rsid w:val="00C12358"/>
    <w:rsid w:val="00C1489D"/>
    <w:rsid w:val="00C1532C"/>
    <w:rsid w:val="00C25220"/>
    <w:rsid w:val="00C255EE"/>
    <w:rsid w:val="00C26C24"/>
    <w:rsid w:val="00C56F23"/>
    <w:rsid w:val="00C61B41"/>
    <w:rsid w:val="00C66E1A"/>
    <w:rsid w:val="00C71829"/>
    <w:rsid w:val="00C7317C"/>
    <w:rsid w:val="00C81B55"/>
    <w:rsid w:val="00C8298D"/>
    <w:rsid w:val="00CA0B9B"/>
    <w:rsid w:val="00CA0C4E"/>
    <w:rsid w:val="00CA2603"/>
    <w:rsid w:val="00CA41D8"/>
    <w:rsid w:val="00CB751F"/>
    <w:rsid w:val="00CC0587"/>
    <w:rsid w:val="00CC0C68"/>
    <w:rsid w:val="00CC52C8"/>
    <w:rsid w:val="00CC5EC8"/>
    <w:rsid w:val="00CD372A"/>
    <w:rsid w:val="00CD3EBB"/>
    <w:rsid w:val="00CD569F"/>
    <w:rsid w:val="00CE0AD2"/>
    <w:rsid w:val="00D12B7D"/>
    <w:rsid w:val="00D17284"/>
    <w:rsid w:val="00D223D6"/>
    <w:rsid w:val="00D303B5"/>
    <w:rsid w:val="00D34302"/>
    <w:rsid w:val="00D46085"/>
    <w:rsid w:val="00D4738C"/>
    <w:rsid w:val="00D5161F"/>
    <w:rsid w:val="00D60BB4"/>
    <w:rsid w:val="00D615F7"/>
    <w:rsid w:val="00D6203A"/>
    <w:rsid w:val="00D6553B"/>
    <w:rsid w:val="00D74FFE"/>
    <w:rsid w:val="00D85C9B"/>
    <w:rsid w:val="00D931A0"/>
    <w:rsid w:val="00D94257"/>
    <w:rsid w:val="00DA36B9"/>
    <w:rsid w:val="00DC22B9"/>
    <w:rsid w:val="00DC5C57"/>
    <w:rsid w:val="00DE573B"/>
    <w:rsid w:val="00DE627D"/>
    <w:rsid w:val="00DE6875"/>
    <w:rsid w:val="00DF10C6"/>
    <w:rsid w:val="00DF2B0D"/>
    <w:rsid w:val="00E03241"/>
    <w:rsid w:val="00E0630B"/>
    <w:rsid w:val="00E070F5"/>
    <w:rsid w:val="00E102A6"/>
    <w:rsid w:val="00E1125C"/>
    <w:rsid w:val="00E150BD"/>
    <w:rsid w:val="00E1585E"/>
    <w:rsid w:val="00E16191"/>
    <w:rsid w:val="00E20205"/>
    <w:rsid w:val="00E2457D"/>
    <w:rsid w:val="00E259B1"/>
    <w:rsid w:val="00E2713E"/>
    <w:rsid w:val="00E30845"/>
    <w:rsid w:val="00E44DE3"/>
    <w:rsid w:val="00E607DE"/>
    <w:rsid w:val="00E676F9"/>
    <w:rsid w:val="00E74174"/>
    <w:rsid w:val="00E813BB"/>
    <w:rsid w:val="00E911BB"/>
    <w:rsid w:val="00E975C5"/>
    <w:rsid w:val="00EA11A5"/>
    <w:rsid w:val="00EA61F0"/>
    <w:rsid w:val="00EB34A4"/>
    <w:rsid w:val="00EC2F57"/>
    <w:rsid w:val="00ED0AD2"/>
    <w:rsid w:val="00ED4F2D"/>
    <w:rsid w:val="00EE24DE"/>
    <w:rsid w:val="00EE324F"/>
    <w:rsid w:val="00EE3643"/>
    <w:rsid w:val="00EF7920"/>
    <w:rsid w:val="00EF7FFE"/>
    <w:rsid w:val="00F2001F"/>
    <w:rsid w:val="00F21BB5"/>
    <w:rsid w:val="00F27DB6"/>
    <w:rsid w:val="00F35A61"/>
    <w:rsid w:val="00F36673"/>
    <w:rsid w:val="00F37DC9"/>
    <w:rsid w:val="00F536B7"/>
    <w:rsid w:val="00F604C1"/>
    <w:rsid w:val="00F64B8F"/>
    <w:rsid w:val="00F6799C"/>
    <w:rsid w:val="00F751FD"/>
    <w:rsid w:val="00F82788"/>
    <w:rsid w:val="00F845D1"/>
    <w:rsid w:val="00FA4042"/>
    <w:rsid w:val="00FA408C"/>
    <w:rsid w:val="00FA7DA0"/>
    <w:rsid w:val="00FB0C57"/>
    <w:rsid w:val="00FB0E11"/>
    <w:rsid w:val="00FB1B71"/>
    <w:rsid w:val="00FB245F"/>
    <w:rsid w:val="00FC471F"/>
    <w:rsid w:val="00FC4C9D"/>
    <w:rsid w:val="00FC64B6"/>
    <w:rsid w:val="00FC716F"/>
    <w:rsid w:val="00FD2DA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34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2">
    <w:name w:val="Основной текст (4)_"/>
    <w:basedOn w:val="a0"/>
    <w:link w:val="43"/>
    <w:rsid w:val="00A45F89"/>
    <w:rPr>
      <w:sz w:val="22"/>
      <w:szCs w:val="22"/>
      <w:shd w:val="clear" w:color="auto" w:fill="FFFFFF"/>
    </w:rPr>
  </w:style>
  <w:style w:type="character" w:customStyle="1" w:styleId="24">
    <w:name w:val="Основной текст2"/>
    <w:basedOn w:val="af8"/>
    <w:rsid w:val="00A45F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en-US"/>
    </w:rPr>
  </w:style>
  <w:style w:type="character" w:customStyle="1" w:styleId="6">
    <w:name w:val="Основной текст (6)_"/>
    <w:basedOn w:val="a0"/>
    <w:link w:val="60"/>
    <w:rsid w:val="00A45F89"/>
    <w:rPr>
      <w:b/>
      <w:bCs/>
      <w:i/>
      <w:iCs/>
      <w:sz w:val="29"/>
      <w:szCs w:val="29"/>
      <w:shd w:val="clear" w:color="auto" w:fill="FFFFFF"/>
    </w:rPr>
  </w:style>
  <w:style w:type="character" w:customStyle="1" w:styleId="25">
    <w:name w:val="Оглавление (2)_"/>
    <w:basedOn w:val="a0"/>
    <w:link w:val="26"/>
    <w:rsid w:val="00A45F89"/>
    <w:rPr>
      <w:b/>
      <w:bCs/>
      <w:i/>
      <w:iCs/>
      <w:sz w:val="29"/>
      <w:szCs w:val="29"/>
      <w:shd w:val="clear" w:color="auto" w:fill="FFFFFF"/>
    </w:rPr>
  </w:style>
  <w:style w:type="character" w:customStyle="1" w:styleId="227pt">
    <w:name w:val="Оглавление (2) + 27 pt;Не курсив"/>
    <w:basedOn w:val="25"/>
    <w:rsid w:val="00A45F89"/>
    <w:rPr>
      <w:b/>
      <w:bCs/>
      <w:i/>
      <w:iCs/>
      <w:color w:val="000000"/>
      <w:spacing w:val="0"/>
      <w:w w:val="100"/>
      <w:position w:val="0"/>
      <w:sz w:val="54"/>
      <w:szCs w:val="54"/>
      <w:shd w:val="clear" w:color="auto" w:fill="FFFFFF"/>
      <w:lang w:val="ru-RU"/>
    </w:rPr>
  </w:style>
  <w:style w:type="paragraph" w:customStyle="1" w:styleId="35">
    <w:name w:val="Основной текст3"/>
    <w:basedOn w:val="a"/>
    <w:rsid w:val="00A45F89"/>
    <w:pPr>
      <w:widowControl w:val="0"/>
      <w:shd w:val="clear" w:color="auto" w:fill="FFFFFF"/>
      <w:spacing w:line="322" w:lineRule="exact"/>
    </w:pPr>
    <w:rPr>
      <w:color w:val="000000"/>
      <w:sz w:val="27"/>
      <w:szCs w:val="27"/>
      <w:lang w:eastAsia="ru-RU"/>
    </w:rPr>
  </w:style>
  <w:style w:type="paragraph" w:customStyle="1" w:styleId="43">
    <w:name w:val="Основной текст (4)"/>
    <w:basedOn w:val="a"/>
    <w:link w:val="42"/>
    <w:rsid w:val="00A45F89"/>
    <w:pPr>
      <w:widowControl w:val="0"/>
      <w:shd w:val="clear" w:color="auto" w:fill="FFFFFF"/>
      <w:spacing w:before="120" w:line="0" w:lineRule="atLeast"/>
      <w:jc w:val="center"/>
    </w:pPr>
    <w:rPr>
      <w:sz w:val="22"/>
      <w:szCs w:val="22"/>
      <w:lang w:eastAsia="ru-RU"/>
    </w:rPr>
  </w:style>
  <w:style w:type="paragraph" w:customStyle="1" w:styleId="60">
    <w:name w:val="Основной текст (6)"/>
    <w:basedOn w:val="a"/>
    <w:link w:val="6"/>
    <w:rsid w:val="00A45F89"/>
    <w:pPr>
      <w:widowControl w:val="0"/>
      <w:shd w:val="clear" w:color="auto" w:fill="FFFFFF"/>
      <w:spacing w:before="480" w:line="480" w:lineRule="exact"/>
      <w:jc w:val="both"/>
    </w:pPr>
    <w:rPr>
      <w:b/>
      <w:bCs/>
      <w:i/>
      <w:iCs/>
      <w:sz w:val="29"/>
      <w:szCs w:val="29"/>
      <w:lang w:eastAsia="ru-RU"/>
    </w:rPr>
  </w:style>
  <w:style w:type="paragraph" w:customStyle="1" w:styleId="26">
    <w:name w:val="Оглавление (2)"/>
    <w:basedOn w:val="a"/>
    <w:link w:val="25"/>
    <w:rsid w:val="00A45F89"/>
    <w:pPr>
      <w:widowControl w:val="0"/>
      <w:shd w:val="clear" w:color="auto" w:fill="FFFFFF"/>
      <w:spacing w:line="480" w:lineRule="exact"/>
      <w:jc w:val="both"/>
    </w:pPr>
    <w:rPr>
      <w:b/>
      <w:bCs/>
      <w:i/>
      <w:iCs/>
      <w:sz w:val="29"/>
      <w:szCs w:val="2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biblioclub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ifrs.org" TargetMode="External"/><Relationship Id="rId17" Type="http://schemas.openxmlformats.org/officeDocument/2006/relationships/hyperlink" Target="http://www.book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urait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glavburh.ru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znanium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arant.ru/" TargetMode="External"/><Relationship Id="rId22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E569F-77B3-4CF9-A415-F82E6CF468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3E6CC-A92D-47DD-859E-79D3D3067FA7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3.xml><?xml version="1.0" encoding="utf-8"?>
<ds:datastoreItem xmlns:ds="http://schemas.openxmlformats.org/officeDocument/2006/customXml" ds:itemID="{4FB34ACF-1F4A-42DE-9811-05E4834AA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CB7BE7-065C-46A7-BBBE-C3BCB0A86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33</Pages>
  <Words>7619</Words>
  <Characters>43431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50949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8</cp:revision>
  <cp:lastPrinted>2016-11-09T08:21:00Z</cp:lastPrinted>
  <dcterms:created xsi:type="dcterms:W3CDTF">2025-03-05T14:27:00Z</dcterms:created>
  <dcterms:modified xsi:type="dcterms:W3CDTF">2025-04-11T07:31:00Z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